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CF" w:rsidRPr="000544CF" w:rsidRDefault="000544CF" w:rsidP="000544CF">
      <w:pPr>
        <w:pStyle w:val="ConsPlusTitle"/>
        <w:jc w:val="center"/>
        <w:outlineLvl w:val="0"/>
      </w:pPr>
      <w:r w:rsidRPr="000544CF">
        <w:t>ПРАВИТЕЛЬСТВО РОССИЙСКОЙ ФЕДЕРАЦИИ</w:t>
      </w:r>
    </w:p>
    <w:p w:rsidR="000544CF" w:rsidRPr="000544CF" w:rsidRDefault="000544CF" w:rsidP="000544CF">
      <w:pPr>
        <w:pStyle w:val="ConsPlusTitle"/>
        <w:jc w:val="center"/>
      </w:pPr>
    </w:p>
    <w:p w:rsidR="000544CF" w:rsidRPr="000544CF" w:rsidRDefault="000544CF" w:rsidP="000544CF">
      <w:pPr>
        <w:pStyle w:val="ConsPlusTitle"/>
        <w:jc w:val="center"/>
      </w:pPr>
      <w:r w:rsidRPr="000544CF">
        <w:t>ПОСТАНОВЛЕНИЕ</w:t>
      </w:r>
    </w:p>
    <w:p w:rsidR="000544CF" w:rsidRPr="000544CF" w:rsidRDefault="000544CF" w:rsidP="000544CF">
      <w:pPr>
        <w:pStyle w:val="ConsPlusTitle"/>
        <w:jc w:val="center"/>
      </w:pPr>
      <w:r w:rsidRPr="000544CF">
        <w:t xml:space="preserve">от 30 апреля 2009 г. </w:t>
      </w:r>
      <w:r>
        <w:t>№</w:t>
      </w:r>
      <w:r w:rsidRPr="000544CF">
        <w:t xml:space="preserve"> 389</w:t>
      </w:r>
    </w:p>
    <w:p w:rsidR="000544CF" w:rsidRPr="000544CF" w:rsidRDefault="000544CF" w:rsidP="000544CF">
      <w:pPr>
        <w:pStyle w:val="ConsPlusTitle"/>
        <w:jc w:val="center"/>
      </w:pPr>
    </w:p>
    <w:p w:rsidR="000544CF" w:rsidRPr="000544CF" w:rsidRDefault="000544CF" w:rsidP="000544CF">
      <w:pPr>
        <w:pStyle w:val="ConsPlusTitle"/>
        <w:jc w:val="center"/>
      </w:pPr>
      <w:r w:rsidRPr="000544CF">
        <w:t>О МЕРАХ ПО СОВЕРШЕНСТВОВАНИЮ ЗАКОНОПРОЕКТНОЙ ДЕЯТЕЛЬНОСТИ</w:t>
      </w:r>
    </w:p>
    <w:p w:rsidR="000544CF" w:rsidRPr="000544CF" w:rsidRDefault="000544CF" w:rsidP="000544CF">
      <w:pPr>
        <w:pStyle w:val="ConsPlusTitle"/>
        <w:jc w:val="center"/>
      </w:pPr>
      <w:r w:rsidRPr="000544CF">
        <w:t>ПРАВИТЕЛЬСТВА РОССИЙСКОЙ ФЕДЕРАЦИИ</w:t>
      </w:r>
    </w:p>
    <w:p w:rsidR="000544CF" w:rsidRPr="000544CF" w:rsidRDefault="000544CF" w:rsidP="000544CF"/>
    <w:p w:rsidR="000544CF" w:rsidRPr="000544CF" w:rsidRDefault="000544CF" w:rsidP="000544CF">
      <w:pPr>
        <w:pStyle w:val="ConsPlusNormal"/>
        <w:ind w:firstLine="540"/>
        <w:jc w:val="both"/>
      </w:pP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Правительство Российской Федерации постановляет: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1. Утвердить прилагаемое </w:t>
      </w:r>
      <w:hyperlink w:anchor="P40" w:history="1">
        <w:r w:rsidRPr="000544CF">
          <w:t>Положение</w:t>
        </w:r>
      </w:hyperlink>
      <w:r w:rsidRPr="000544CF">
        <w:t xml:space="preserve"> о законопроектной деятельности Правительства Российской Федерации.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2. Утвердить прилагаемые </w:t>
      </w:r>
      <w:hyperlink w:anchor="P170" w:history="1">
        <w:r w:rsidRPr="000544CF">
          <w:t>изменения</w:t>
        </w:r>
      </w:hyperlink>
      <w:r w:rsidRPr="000544CF">
        <w:t>, которые вносятся в Постановления Правительства Российской Федерации по вопросам законопроектной деятельности.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3. Установить, что </w:t>
      </w:r>
      <w:hyperlink w:anchor="P154" w:history="1">
        <w:r w:rsidRPr="000544CF">
          <w:t>абзац первый пункта 33</w:t>
        </w:r>
      </w:hyperlink>
      <w:r w:rsidRPr="000544CF">
        <w:t xml:space="preserve"> Положения, утвержденного настоящим Постановлением, в части, касающейся исключения законопроектов о бюджетах государственных внебюджетных фондов и об исполнении бюджетов государственных внебюджетных фондов из числа законопроектов, по которым даются поручения о подготовке нормативных правовых актов, необходимых для их реализации, действует до 1 июня 2011 г.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4. Признать утратившими силу:</w:t>
      </w:r>
    </w:p>
    <w:p w:rsidR="000544CF" w:rsidRPr="000544CF" w:rsidRDefault="000544CF" w:rsidP="000544CF">
      <w:pPr>
        <w:pStyle w:val="ConsPlusNormal"/>
        <w:ind w:firstLine="540"/>
        <w:jc w:val="both"/>
      </w:pPr>
      <w:hyperlink r:id="rId4" w:history="1">
        <w:r w:rsidRPr="000544CF">
          <w:t>Постановление</w:t>
        </w:r>
      </w:hyperlink>
      <w:r w:rsidRPr="000544CF">
        <w:t xml:space="preserve"> Правительства Российской Федерации от 15 апреля 2000 г. </w:t>
      </w:r>
      <w:r>
        <w:t>№</w:t>
      </w:r>
      <w:r w:rsidRPr="000544CF">
        <w:t xml:space="preserve"> 347 "О совершенствовании законопроектной деятельности Правительства Российской Федерации" (Собрание законодательства Российской Федерации, 2000, </w:t>
      </w:r>
      <w:r>
        <w:t>№</w:t>
      </w:r>
      <w:r w:rsidRPr="000544CF">
        <w:t xml:space="preserve"> 17, ст. 1877);</w:t>
      </w:r>
    </w:p>
    <w:p w:rsidR="000544CF" w:rsidRPr="000544CF" w:rsidRDefault="000544CF" w:rsidP="000544CF">
      <w:pPr>
        <w:pStyle w:val="ConsPlusNormal"/>
        <w:ind w:firstLine="540"/>
        <w:jc w:val="both"/>
      </w:pPr>
      <w:hyperlink r:id="rId5" w:history="1">
        <w:r w:rsidRPr="000544CF">
          <w:t>пункт 3</w:t>
        </w:r>
      </w:hyperlink>
      <w:r w:rsidRPr="000544CF">
        <w:t xml:space="preserve"> Постановления Правительства Российской Федерации от 2 августа 2001 г. </w:t>
      </w:r>
      <w:r>
        <w:t>№</w:t>
      </w:r>
      <w:r w:rsidRPr="000544CF">
        <w:t xml:space="preserve"> 576 "Об утверждении Основных требований к концепции и разработке проектов федеральных законов" (Собрание законодательства Российской Федерации, 2001, </w:t>
      </w:r>
      <w:r>
        <w:t>№</w:t>
      </w:r>
      <w:r w:rsidRPr="000544CF">
        <w:t xml:space="preserve"> 32, ст. 3335) и </w:t>
      </w:r>
      <w:hyperlink r:id="rId6" w:history="1">
        <w:r w:rsidRPr="000544CF">
          <w:t>пункт 14</w:t>
        </w:r>
      </w:hyperlink>
      <w:r w:rsidRPr="000544CF">
        <w:t xml:space="preserve"> Основных требований к концепции и разработке проектов федеральных законов, утвержденных указанным Постановлением;</w:t>
      </w:r>
    </w:p>
    <w:p w:rsidR="000544CF" w:rsidRPr="000544CF" w:rsidRDefault="000544CF" w:rsidP="000544CF">
      <w:pPr>
        <w:pStyle w:val="ConsPlusNormal"/>
        <w:ind w:firstLine="540"/>
        <w:jc w:val="both"/>
      </w:pPr>
      <w:hyperlink r:id="rId7" w:history="1">
        <w:r w:rsidRPr="000544CF">
          <w:t>Постановление</w:t>
        </w:r>
      </w:hyperlink>
      <w:r w:rsidRPr="000544CF">
        <w:t xml:space="preserve"> Правительства Российской Федерации от 11 ноября 2002 г. </w:t>
      </w:r>
      <w:r>
        <w:t>№</w:t>
      </w:r>
      <w:r w:rsidRPr="000544CF">
        <w:t xml:space="preserve"> 803 "О совершенствовании организации исполнения федеральных законов" (Собрание законодательства Российской Федерации, 2002, </w:t>
      </w:r>
      <w:r>
        <w:t>№</w:t>
      </w:r>
      <w:r w:rsidRPr="000544CF">
        <w:t xml:space="preserve"> 46, ст. 4582);</w:t>
      </w:r>
    </w:p>
    <w:p w:rsidR="000544CF" w:rsidRPr="000544CF" w:rsidRDefault="000544CF" w:rsidP="000544CF">
      <w:pPr>
        <w:pStyle w:val="ConsPlusNormal"/>
        <w:ind w:firstLine="540"/>
        <w:jc w:val="both"/>
      </w:pPr>
      <w:hyperlink r:id="rId8" w:history="1">
        <w:r w:rsidRPr="000544CF">
          <w:t>пункты 1</w:t>
        </w:r>
      </w:hyperlink>
      <w:r w:rsidRPr="000544CF">
        <w:t xml:space="preserve"> и </w:t>
      </w:r>
      <w:hyperlink r:id="rId9" w:history="1">
        <w:r w:rsidRPr="000544CF">
          <w:t>3</w:t>
        </w:r>
      </w:hyperlink>
      <w:r w:rsidRPr="000544CF">
        <w:t xml:space="preserve"> изменений, которые вносятся в Постановления Правительства Российской Федерации по вопросам законопроектной деятельности, утвержденных Постановлением Правительства Российской Федерации от 20 августа 2004 г. </w:t>
      </w:r>
      <w:r>
        <w:t>№</w:t>
      </w:r>
      <w:r w:rsidRPr="000544CF">
        <w:t xml:space="preserve"> 424 "О внесении изменений в некоторые Постановления Правительства Российской Федерации по вопросам законопроектной деятельности" (Собрание законодательства Российской Федерации, 2004, </w:t>
      </w:r>
      <w:r>
        <w:t>№</w:t>
      </w:r>
      <w:r w:rsidRPr="000544CF">
        <w:t xml:space="preserve"> 35, ст. 3636);</w:t>
      </w:r>
    </w:p>
    <w:p w:rsidR="000544CF" w:rsidRPr="000544CF" w:rsidRDefault="000544CF" w:rsidP="000544CF">
      <w:pPr>
        <w:pStyle w:val="ConsPlusNormal"/>
        <w:ind w:firstLine="540"/>
        <w:jc w:val="both"/>
      </w:pPr>
      <w:hyperlink r:id="rId10" w:history="1">
        <w:r w:rsidRPr="000544CF">
          <w:t>пункт 2</w:t>
        </w:r>
      </w:hyperlink>
      <w:r w:rsidRPr="000544CF"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17 марта 2009 г. </w:t>
      </w:r>
      <w:r>
        <w:t>№</w:t>
      </w:r>
      <w:r w:rsidRPr="000544CF">
        <w:t xml:space="preserve"> 242 "О внесении изменений в некоторые акты Правительства </w:t>
      </w:r>
      <w:r w:rsidRPr="000544CF">
        <w:lastRenderedPageBreak/>
        <w:t xml:space="preserve">Российской Федерации" (Собрание законодательства Российской Федерации, 2009, </w:t>
      </w:r>
      <w:r>
        <w:t>№</w:t>
      </w:r>
      <w:r w:rsidRPr="000544CF">
        <w:t xml:space="preserve"> 12, ст. 1443).</w:t>
      </w:r>
    </w:p>
    <w:p w:rsidR="000544CF" w:rsidRPr="000544CF" w:rsidRDefault="000544CF" w:rsidP="000544CF">
      <w:pPr>
        <w:pStyle w:val="ConsPlusNormal"/>
        <w:ind w:firstLine="540"/>
        <w:jc w:val="both"/>
      </w:pPr>
    </w:p>
    <w:p w:rsidR="000544CF" w:rsidRPr="000544CF" w:rsidRDefault="000544CF" w:rsidP="000544CF">
      <w:pPr>
        <w:pStyle w:val="ConsPlusNormal"/>
        <w:jc w:val="right"/>
      </w:pPr>
      <w:r w:rsidRPr="000544CF">
        <w:t>Председатель Правительства</w:t>
      </w:r>
    </w:p>
    <w:p w:rsidR="000544CF" w:rsidRPr="000544CF" w:rsidRDefault="000544CF" w:rsidP="000544CF">
      <w:pPr>
        <w:pStyle w:val="ConsPlusNormal"/>
        <w:jc w:val="right"/>
      </w:pPr>
      <w:r w:rsidRPr="000544CF">
        <w:t>Российской Федерации</w:t>
      </w:r>
    </w:p>
    <w:p w:rsidR="000544CF" w:rsidRPr="000544CF" w:rsidRDefault="000544CF" w:rsidP="000544CF">
      <w:pPr>
        <w:pStyle w:val="ConsPlusNormal"/>
        <w:jc w:val="right"/>
      </w:pPr>
      <w:r w:rsidRPr="000544CF">
        <w:t>В.ПУТИН</w:t>
      </w:r>
    </w:p>
    <w:p w:rsidR="000544CF" w:rsidRPr="000544CF" w:rsidRDefault="000544CF" w:rsidP="000544CF">
      <w:pPr>
        <w:pStyle w:val="ConsPlusNormal"/>
        <w:ind w:firstLine="540"/>
        <w:jc w:val="both"/>
      </w:pPr>
    </w:p>
    <w:p w:rsidR="000544CF" w:rsidRPr="000544CF" w:rsidRDefault="000544CF" w:rsidP="000544CF">
      <w:pPr>
        <w:pStyle w:val="ConsPlusNormal"/>
        <w:ind w:firstLine="540"/>
        <w:jc w:val="both"/>
      </w:pPr>
    </w:p>
    <w:p w:rsidR="000544CF" w:rsidRPr="000544CF" w:rsidRDefault="000544CF" w:rsidP="000544CF">
      <w:pPr>
        <w:pStyle w:val="ConsPlusNormal"/>
        <w:ind w:firstLine="540"/>
        <w:jc w:val="both"/>
      </w:pPr>
    </w:p>
    <w:p w:rsidR="000544CF" w:rsidRPr="000544CF" w:rsidRDefault="000544CF" w:rsidP="000544CF">
      <w:pPr>
        <w:pStyle w:val="ConsPlusNormal"/>
        <w:ind w:firstLine="540"/>
        <w:jc w:val="both"/>
      </w:pPr>
    </w:p>
    <w:p w:rsidR="000544CF" w:rsidRPr="000544CF" w:rsidRDefault="000544CF" w:rsidP="000544CF">
      <w:pPr>
        <w:pStyle w:val="ConsPlusNormal"/>
        <w:ind w:firstLine="540"/>
        <w:jc w:val="both"/>
      </w:pPr>
    </w:p>
    <w:p w:rsidR="000544CF" w:rsidRPr="000544CF" w:rsidRDefault="000544CF" w:rsidP="000544CF">
      <w:pPr>
        <w:pStyle w:val="ConsPlusNormal"/>
        <w:jc w:val="right"/>
        <w:outlineLvl w:val="0"/>
      </w:pPr>
      <w:r w:rsidRPr="000544CF">
        <w:t>Утверждено</w:t>
      </w:r>
    </w:p>
    <w:p w:rsidR="000544CF" w:rsidRPr="000544CF" w:rsidRDefault="000544CF" w:rsidP="000544CF">
      <w:pPr>
        <w:pStyle w:val="ConsPlusNormal"/>
        <w:jc w:val="right"/>
      </w:pPr>
      <w:r w:rsidRPr="000544CF">
        <w:t>Постановлением Правительства</w:t>
      </w:r>
    </w:p>
    <w:p w:rsidR="000544CF" w:rsidRPr="000544CF" w:rsidRDefault="000544CF" w:rsidP="000544CF">
      <w:pPr>
        <w:pStyle w:val="ConsPlusNormal"/>
        <w:jc w:val="right"/>
      </w:pPr>
      <w:r w:rsidRPr="000544CF">
        <w:t>Российской Федерации</w:t>
      </w:r>
    </w:p>
    <w:p w:rsidR="000544CF" w:rsidRPr="000544CF" w:rsidRDefault="000544CF" w:rsidP="000544CF">
      <w:pPr>
        <w:pStyle w:val="ConsPlusNormal"/>
        <w:jc w:val="right"/>
      </w:pPr>
      <w:r w:rsidRPr="000544CF">
        <w:t xml:space="preserve">от 30 апреля 2009 г. </w:t>
      </w:r>
      <w:r>
        <w:t>№</w:t>
      </w:r>
      <w:r w:rsidRPr="000544CF">
        <w:t xml:space="preserve"> 389</w:t>
      </w:r>
    </w:p>
    <w:p w:rsidR="000544CF" w:rsidRPr="000544CF" w:rsidRDefault="000544CF" w:rsidP="000544CF">
      <w:pPr>
        <w:pStyle w:val="ConsPlusNormal"/>
        <w:ind w:firstLine="540"/>
        <w:jc w:val="both"/>
      </w:pPr>
    </w:p>
    <w:p w:rsidR="000544CF" w:rsidRPr="000544CF" w:rsidRDefault="000544CF" w:rsidP="000544CF">
      <w:pPr>
        <w:pStyle w:val="ConsPlusTitle"/>
        <w:jc w:val="center"/>
      </w:pPr>
      <w:bookmarkStart w:id="0" w:name="P40"/>
      <w:bookmarkEnd w:id="0"/>
      <w:r w:rsidRPr="000544CF">
        <w:t>ПОЛОЖЕНИЕ</w:t>
      </w:r>
    </w:p>
    <w:p w:rsidR="000544CF" w:rsidRPr="000544CF" w:rsidRDefault="000544CF" w:rsidP="000544CF">
      <w:pPr>
        <w:pStyle w:val="ConsPlusTitle"/>
        <w:jc w:val="center"/>
      </w:pPr>
      <w:r w:rsidRPr="000544CF">
        <w:t>О ЗАКОНОПРОЕКТНОЙ ДЕЯТЕЛЬНОСТИ ПРАВИТЕЛЬСТВА</w:t>
      </w:r>
    </w:p>
    <w:p w:rsidR="000544CF" w:rsidRPr="000544CF" w:rsidRDefault="000544CF" w:rsidP="000544CF">
      <w:pPr>
        <w:pStyle w:val="ConsPlusTitle"/>
        <w:jc w:val="center"/>
      </w:pPr>
      <w:r w:rsidRPr="000544CF">
        <w:t>РОССИЙСКОЙ ФЕДЕРАЦИИ</w:t>
      </w:r>
    </w:p>
    <w:p w:rsidR="000544CF" w:rsidRPr="000544CF" w:rsidRDefault="000544CF" w:rsidP="000544CF"/>
    <w:p w:rsidR="000544CF" w:rsidRPr="000544CF" w:rsidRDefault="000544CF" w:rsidP="000544CF">
      <w:pPr>
        <w:pStyle w:val="ConsPlusNormal"/>
        <w:jc w:val="center"/>
      </w:pPr>
      <w:bookmarkStart w:id="1" w:name="_GoBack"/>
      <w:bookmarkEnd w:id="1"/>
    </w:p>
    <w:p w:rsidR="000544CF" w:rsidRPr="000544CF" w:rsidRDefault="000544CF" w:rsidP="000544CF">
      <w:pPr>
        <w:pStyle w:val="ConsPlusNormal"/>
        <w:jc w:val="center"/>
        <w:outlineLvl w:val="1"/>
      </w:pPr>
      <w:r w:rsidRPr="000544CF">
        <w:t>I. Планирование законопроектной деятельности</w:t>
      </w:r>
    </w:p>
    <w:p w:rsidR="000544CF" w:rsidRPr="000544CF" w:rsidRDefault="000544CF" w:rsidP="000544CF">
      <w:pPr>
        <w:pStyle w:val="ConsPlusNormal"/>
        <w:jc w:val="center"/>
      </w:pPr>
      <w:r w:rsidRPr="000544CF">
        <w:t>Правительства Российской Федерации</w:t>
      </w:r>
    </w:p>
    <w:p w:rsidR="000544CF" w:rsidRPr="000544CF" w:rsidRDefault="000544CF" w:rsidP="000544CF">
      <w:pPr>
        <w:pStyle w:val="ConsPlusNormal"/>
        <w:jc w:val="center"/>
      </w:pP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1. Законопроектная деятельность Правительства Российской Федерации (далее - Правительство) осуществляется в соответствии с планом законопроектной деятельности Правительства. План законопроектной деятельности Правительства принимается в целях реализации мероприятий, предусмотренных основными направлениями деятельности Правительства, утверждаемыми на определенный период, и уточняется в соответствии с ежегодными </w:t>
      </w:r>
      <w:hyperlink r:id="rId11" w:history="1">
        <w:r w:rsidRPr="000544CF">
          <w:t>посланиями</w:t>
        </w:r>
      </w:hyperlink>
      <w:r w:rsidRPr="000544CF">
        <w:t xml:space="preserve"> Президента Российской Федерации Федеральному Собранию Российской Федерации (далее - Федеральное Собрание), программами социально-экономического развития государства и иными программными документами Президента Российской Федерации и Правительства, а также предложениями федеральных органов исполнительной власти и организаций, которым федеральными законами предоставлено право вносить в установленном порядке в Правительство законопроекты по вопросам, относящимся к установленной сфере деятельности (далее - организации).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2. Проект плана законопроектной деятельности Правительства разрабатывается Министерством юстиции Российской Федерации на основе предложений о разработке законопроектов федеральных органов исполнительной власти и организаций.</w:t>
      </w:r>
    </w:p>
    <w:p w:rsidR="000544CF" w:rsidRPr="000544CF" w:rsidRDefault="000544CF" w:rsidP="000544CF">
      <w:pPr>
        <w:pStyle w:val="ConsPlusNormal"/>
        <w:ind w:firstLine="540"/>
        <w:jc w:val="both"/>
      </w:pPr>
      <w:bookmarkStart w:id="2" w:name="P56"/>
      <w:bookmarkEnd w:id="2"/>
      <w:r w:rsidRPr="000544CF">
        <w:t xml:space="preserve">3. Предложения о разработке законопроектов для включения в проект плана законопроектной деятельности Правительства направляются федеральными органами исполнительной власти и организациями в Министерство юстиции </w:t>
      </w:r>
      <w:r w:rsidRPr="000544CF">
        <w:lastRenderedPageBreak/>
        <w:t>Российской Федерации до 1 октября года, предшествующего планируемому периоду.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Федеральные органы исполнительной власти и организации в обязательном порядке разрабатывают и представляют в Министерство юстиции Российской Федерации предложения о подготовке законопроектов, которые должны обеспечивать в полном объеме реализацию мероприятий по основным направлениям деятельности Правительства, связанных с совершенствованием законодательства, в рамках компетенции соответствующего федерального органа исполнительной власти или организации.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4. Предложение о разработке законопроекта, представляемое в Министерство юстиции Российской Федерации для включения в проект плана законопроектной деятельности Правительства, должно содержать рабочее наименование законопроекта, наименование федерального органа исполнительной власти либо организации - головного исполнителя и перечень соисполнителей, ориентировочные сроки представления законопроекта в Правительство и внесения его в Государственную Думу Федерального Собрания Российской Федерации (далее - Государственная Дума), указание на наличие или отсутствие необходимости рассмотрения проекта федерального закона Экспертным советом при Правительстве, а также пояснительную записку, содержащую изложение предмета законодательного регулирования и основной идеи законопроекта.</w:t>
      </w:r>
    </w:p>
    <w:p w:rsidR="000544CF" w:rsidRPr="000544CF" w:rsidRDefault="000544CF" w:rsidP="000544CF">
      <w:pPr>
        <w:pStyle w:val="ConsPlusNormal"/>
        <w:jc w:val="both"/>
      </w:pPr>
      <w:r w:rsidRPr="000544CF">
        <w:t xml:space="preserve">(в ред. </w:t>
      </w:r>
      <w:hyperlink r:id="rId12" w:history="1">
        <w:r w:rsidRPr="000544CF">
          <w:t>Постановления</w:t>
        </w:r>
      </w:hyperlink>
      <w:r w:rsidRPr="000544CF">
        <w:t xml:space="preserve"> Правительства РФ от 25.07.2015 </w:t>
      </w:r>
      <w:r>
        <w:t>№</w:t>
      </w:r>
      <w:r w:rsidRPr="000544CF">
        <w:t xml:space="preserve"> 758)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По решению Комиссии Правительства Российской Федерации по законопроектной деятельности (далее - Комиссия) законопроект может быть включен в проект плана законопроектной деятельности Правительства только после разработки и представления в установленном порядке концепции этого законопроекта и проекта технического задания на его разработку.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5. Проект плана законопроектной деятельности Правительства с приложением в случае необходимости концепций законопроектов и проектов технических заданий на их разработку вносится в установленном порядке Министерством юстиции Российской Федерации в Правительство до 1 ноября года, предшествующего планируемому периоду.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6. Правовой департамент Правительства направляет проект плана законопроектной деятельности Правительства в структурные подразделения Аппарата Правительства, к сфере ведения которых относятся вопросы, содержащиеся во включенных в проект плана законопроектах.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Указанные структурные подразделения Аппарата Правительства проводят оценку проекта плана законопроектной деятельности Правительства в пределах своих сфер ведения с учетом полноты реализации в проекте плана законопроектной деятельности Правительства мероприятий по основным направлениям деятельности Правительства, связанных с совершенствованием законодательства, готовят предложения по уточнению проекта плана законопроектной деятельности Правительства и не позднее 14 дней со дня получения данного проекта плана направляют указанные предложения в Правовой департамент Правительства.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Правовой департамент Правительства осуществляет доработку проекта плана законопроектной деятельности Правительства.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lastRenderedPageBreak/>
        <w:t>7. Проект плана законопроектной деятельности Правительства рассматривается Комиссией. План законопроектной деятельности Правительства утверждается Правительством.</w:t>
      </w:r>
    </w:p>
    <w:p w:rsidR="000544CF" w:rsidRPr="000544CF" w:rsidRDefault="000544CF" w:rsidP="000544CF">
      <w:pPr>
        <w:pStyle w:val="ConsPlusNormal"/>
        <w:ind w:firstLine="540"/>
        <w:jc w:val="both"/>
      </w:pPr>
      <w:bookmarkStart w:id="3" w:name="P66"/>
      <w:bookmarkEnd w:id="3"/>
      <w:r w:rsidRPr="000544CF">
        <w:t>8. Утвержденный план законопроектной деятельности Правительства направляется Президенту Российской Федерации, в палаты Федерального Собрания, а также в законодательные (представительные) органы государственной власти субъектов Российской Федерации.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9. Предложения по уточнению плана законопроектной деятельности Правительства на очередной год разрабатываются, вносятся в Правительство и рассматриваются в порядке, предусмотренном </w:t>
      </w:r>
      <w:hyperlink w:anchor="P56" w:history="1">
        <w:r w:rsidRPr="000544CF">
          <w:t>пунктами 3</w:t>
        </w:r>
      </w:hyperlink>
      <w:r w:rsidRPr="000544CF">
        <w:t xml:space="preserve"> - </w:t>
      </w:r>
      <w:hyperlink w:anchor="P66" w:history="1">
        <w:r w:rsidRPr="000544CF">
          <w:t>8</w:t>
        </w:r>
      </w:hyperlink>
      <w:r w:rsidRPr="000544CF">
        <w:t xml:space="preserve"> настоящего Положения.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10. При необходимости оперативного законодательного регулирования социально-экономических отношений, во исполнение нормативных правовых актов Президента Российской Федерации или Правительства, поручений или указаний Президента Российской Федерации, поручений, содержащихся в протоколах заседаний Правительства, поручений Председателя Правительства и заместителей Председателя Правительства, а также по решению Комиссии внесение изменений в план законопроектной деятельности Правительства осуществляется решением Комиссии без внесения изменений в соответствующий акт Правительства.</w:t>
      </w:r>
    </w:p>
    <w:p w:rsidR="000544CF" w:rsidRPr="000544CF" w:rsidRDefault="000544CF" w:rsidP="000544CF">
      <w:pPr>
        <w:pStyle w:val="ConsPlusNormal"/>
        <w:jc w:val="both"/>
      </w:pPr>
      <w:r w:rsidRPr="000544CF">
        <w:t xml:space="preserve">(в ред. </w:t>
      </w:r>
      <w:hyperlink r:id="rId13" w:history="1">
        <w:r w:rsidRPr="000544CF">
          <w:t>Постановления</w:t>
        </w:r>
      </w:hyperlink>
      <w:r w:rsidRPr="000544CF">
        <w:t xml:space="preserve"> Правительства РФ от 07.07.2011 </w:t>
      </w:r>
      <w:r>
        <w:t>№</w:t>
      </w:r>
      <w:r w:rsidRPr="000544CF">
        <w:t xml:space="preserve"> 539)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Структурное подразделение Аппарата Правительства, к сфере ведения которого относится вопрос, по которому предполагается разработка законопроекта, в течение 10 дней со дня вступления в силу нормативного правового акта Президента Российской Федерации или Правительства, дачи поручения или принятия Комиссией соответствующего решения направляет в Правовой департамент Правительства согласованные с федеральным органом исполнительной власти либо организацией - головным исполнителем по законопроекту предложения по внесению изменений в план законопроектной деятельности Правительства.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11. Руководители федеральных органов исполнительной власти и организаций несут персональную ответственность за качество и соблюдение сроков подготовки законопроектов, предусмотренных планом законопроектной деятельности Правительства.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12. Контроль за исполнением плана законопроектной деятельности Правительства федеральными органами исполнительной власти и организациями осуществляет Министерство юстиции Российской Федерации.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Федеральные органы исполнительной власти и организации - головные исполнители по законопроектам ежеквартально, не позднее 1-го числа месяца, следующего за истекшим кварталом, направляют в Министерство юстиции Российской Федерации информацию о выполнении ими плана законопроектной деятельности Правительства.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Министерство юстиции Российской Федерации ежеквартально, до 10-го числа месяца, следующего за истекшим кварталом, представляет в Правительство отчет о выполнении плана законопроектной деятельности Правительства.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lastRenderedPageBreak/>
        <w:t>Министерство юстиции Российской Федерации ежегодно, до 20 января, направляет в Правительство отчет о выполнении плана законопроектной деятельности Правительства за истекший год.</w:t>
      </w:r>
    </w:p>
    <w:p w:rsidR="000544CF" w:rsidRPr="000544CF" w:rsidRDefault="000544CF" w:rsidP="000544CF">
      <w:pPr>
        <w:pStyle w:val="ConsPlusNormal"/>
        <w:jc w:val="center"/>
      </w:pPr>
    </w:p>
    <w:p w:rsidR="000544CF" w:rsidRPr="000544CF" w:rsidRDefault="000544CF" w:rsidP="000544CF">
      <w:pPr>
        <w:pStyle w:val="ConsPlusNormal"/>
        <w:jc w:val="center"/>
        <w:outlineLvl w:val="1"/>
      </w:pPr>
      <w:r w:rsidRPr="000544CF">
        <w:t>II. Порядок образования и деятельности рабочих групп</w:t>
      </w:r>
    </w:p>
    <w:p w:rsidR="000544CF" w:rsidRPr="000544CF" w:rsidRDefault="000544CF" w:rsidP="000544CF">
      <w:pPr>
        <w:pStyle w:val="ConsPlusNormal"/>
        <w:jc w:val="center"/>
      </w:pPr>
      <w:r w:rsidRPr="000544CF">
        <w:t>по подготовке законопроектов</w:t>
      </w:r>
    </w:p>
    <w:p w:rsidR="000544CF" w:rsidRPr="000544CF" w:rsidRDefault="000544CF" w:rsidP="000544CF">
      <w:pPr>
        <w:pStyle w:val="ConsPlusNormal"/>
        <w:jc w:val="center"/>
      </w:pP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13. В целях подготовки законопроектов, включенных в план законопроектной деятельности Правительства, как правило, образуются рабочие группы (далее - рабочая группа). Перечень законопроектов, по которым должны быть образованы рабочие группы, утверждается Комиссией.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14. Рабочая группа образуется в целях разработки законопроекта, согласования его с заинтересованными федеральными органами исполнительной власти и организациями, участия в рассмотрении законопроекта палатами Федерального Собрания (включая экспертно- правовое сопровождение), разработки проектов нормативных правовых актов Президента Российской Федерации, Правительства и федеральных органов исполнительной власти, подлежащих принятию в связи с данным законопроектом (далее - нормативные правовые акты, необходимые для реализации соответствующего федерального закона), а также выработки предложений по его совершенствованию.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15. В состав рабочей группы включаются представители федерального органа исполнительной власти либо организации - головного исполнителя по законопроекту, иных заинтересованных федеральных органов исполнительной власти (в обязательном порядке - заместители руководителей заинтересованных федеральных органов исполнительной власти и организаций и (или) руководители структурных подразделений федеральных органов исполнительной власти и организаций, отвечающих за соответствующее направление деятельности), при необходимости представители палат Федерального Собрания и их аппаратов, сотрудники Аппарата Правительства, органов исполнительной власти субъектов Российской Федерации, других государственных органов, а также представители научно-исследовательских, общественных и иных организаций.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16. Согласованные с заинтересованными федеральными органами исполнительной власти и организациями предложения по составу рабочей группы представляются в Комиссию руководителем федерального органа исполнительной власти либо организации - головного исполнителя по законопроекту или статс-секретарем - заместителем руководителя этого федерального органа исполнительной власти в течение 30 дней со дня утверждения перечня законопроектов, по которым образуются рабочие группы.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Решения об образовании рабочей группы и утверждении ее состава принимаются на заседании Комиссии.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Рабочую группу возглавляет заместитель руководителя федерального органа исполнительной власти либо организации - головного исполнителя по законопроекту. Руководитель рабочей группы утверждает порядок и план работы рабочей группы и несет персональную ответственность за своевременную подготовку законопроекта.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lastRenderedPageBreak/>
        <w:t>По письменному представлению руководителя рабочей группы члены рабочей группы - государственные служащие федеральных органов исполнительной власти по согласованию с руководителем (заместителем руководителя) соответствующего федерального органа исполнительной власти освобождаются от выполнения иных должностных обязанностей по месту службы на период, определенный в соответствии с планом работы рабочей группы.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17. Рабочая группа: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а) обеспечивает подготовку законопроекта;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б) содействует согласованию законопроекта в установленном порядке с заинтересованными государственными органами;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в) инициирует на любом этапе подготовки законопроекта его рассмотрение у руководителя федерального органа исполнительной власти либо организации - головного исполнителя по законопроекту, Заместителя Председателя Правительства (в соответствии с распределением обязанностей) в целях урегулирования разногласий, возникающих в процессе деятельности рабочей группы, а также принятия решений концептуального характера;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г) представляет законопроект на заседаниях Комиссии и Правительства;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д) обеспечивает экспертно-правовое сопровождение законопроекта при его рассмотрении палатами Федерального Собрания, в том числе присутствует на пленарных заседаниях палат Федерального Собрания, принимает в установленном порядке участие в работе комитетов и комиссий палат Федерального Собрания и в других проводимых палатами Федерального Собрания мероприятиях, связанных с рассмотрением подготовленного рабочей группой законопроекта;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е) участвует в выработке позиции Правительства по поправкам, предлагаемым субъектами права законодательной инициативы на этапе подготовки законопроекта к рассмотрению Государственной Думой во втором чтении;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ж) участвует в подготовке проектов федеральных законов, подлежащих принятию в связи с данным законопроектом;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з) участвует в подготовке проектов нормативных правовых актов, необходимых для реализации соответствующего федерального закона;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и) вырабатывает предложения по совершенствованию положений федерального закона, подготовку проекта которого она осуществляла;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к) участвует в рассмотрении поступивших в Правительство законопроектов о внесении изменений в федеральный закон, подготовку проекта которого она осуществляла;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л) представляет отчеты о ходе работы по подготовке законопроекта, а также проектов нормативных правовых актов, необходимых для реализации соответствующего федерального закона.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18. Члены рабочей группы указываются в качестве разработчиков на титульном листе законопроекта.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19. Рабочая группа обеспечивает подготовку законопроекта и иных материалов в соответствии с </w:t>
      </w:r>
      <w:hyperlink r:id="rId14" w:history="1">
        <w:r w:rsidRPr="000544CF">
          <w:t>Регламентом</w:t>
        </w:r>
      </w:hyperlink>
      <w:r w:rsidRPr="000544CF">
        <w:t xml:space="preserve"> Правительства Российской Федерации.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В целях обеспечения своевременности принятия нормативных правовых актов, необходимых для реализации федерального закона, рабочая группа предусматривает в перечне таких актов сроки подготовки их проектов с учетом </w:t>
      </w:r>
      <w:r w:rsidRPr="000544CF">
        <w:lastRenderedPageBreak/>
        <w:t>предполагаемых сроков вступления в силу соответствующего федерального закона.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20. На заседаниях Комиссии регулярно заслушиваются отчеты рабочих групп о ходе работы над законопроектами и проектами нормативных правовых актов, необходимых для реализации соответствующих федеральных законов.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21. По решению Комиссии подготовленный рабочей группой законопроект может быть внесен в Государственную Думу иным субъектом права законодательной инициативы.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22. После вступления в силу федерального закона рабочая группа участвует в осуществлении мониторинга его реализации, включающего в себя анализ информации о принятии необходимых для его реализации актов федеральных органов исполнительной власти. При необходимости рабочая группа готовит предложения о внесении изменений в федеральный закон с учетом практики его применения.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23. Контроль за соблюдением сроков подготовки законопроектов, а также проектов нормативных правовых актов Президента Российской Федерации и Правительства, необходимых для реализации федерального закона, осуществляют структурные подразделения Аппарата Правительства, к сфере ведения которых относятся вопросы, содержащиеся в соответствующем законопроекте.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Координацию деятельности рабочих групп осуществляет Правовой департамент Правительства.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24. Организационно-техническое обеспечение деятельности рабочей группы осуществляет федеральный орган исполнительной власти либо организация - головной исполнитель по законопроекту, а также Аппарат Правительства.</w:t>
      </w:r>
    </w:p>
    <w:p w:rsidR="000544CF" w:rsidRPr="000544CF" w:rsidRDefault="000544CF" w:rsidP="000544CF">
      <w:pPr>
        <w:pStyle w:val="ConsPlusNormal"/>
        <w:jc w:val="center"/>
      </w:pPr>
    </w:p>
    <w:p w:rsidR="000544CF" w:rsidRPr="000544CF" w:rsidRDefault="000544CF" w:rsidP="000544CF">
      <w:pPr>
        <w:pStyle w:val="ConsPlusNormal"/>
        <w:jc w:val="center"/>
        <w:outlineLvl w:val="1"/>
      </w:pPr>
      <w:r w:rsidRPr="000544CF">
        <w:t>III. Порядок внесения законопроекта в Правительство</w:t>
      </w:r>
    </w:p>
    <w:p w:rsidR="000544CF" w:rsidRPr="000544CF" w:rsidRDefault="000544CF" w:rsidP="000544CF">
      <w:pPr>
        <w:pStyle w:val="ConsPlusNormal"/>
        <w:jc w:val="center"/>
      </w:pPr>
      <w:r w:rsidRPr="000544CF">
        <w:t>Российской Федерации</w:t>
      </w:r>
    </w:p>
    <w:p w:rsidR="000544CF" w:rsidRPr="000544CF" w:rsidRDefault="000544CF" w:rsidP="000544CF">
      <w:pPr>
        <w:pStyle w:val="ConsPlusNormal"/>
        <w:jc w:val="center"/>
      </w:pP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25. Представление в Правительство законопроекта и материалов, предусмотренных </w:t>
      </w:r>
      <w:hyperlink r:id="rId15" w:history="1">
        <w:r w:rsidRPr="000544CF">
          <w:t>пунктом 84</w:t>
        </w:r>
      </w:hyperlink>
      <w:r w:rsidRPr="000544CF">
        <w:t xml:space="preserve"> Регламента Правительства Российской Федерации, осуществляется в установленном порядке федеральным органом исполнительной власти либо организацией - головным исполнителем по законопроекту.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26. Законопроект и перечни нормативных правовых актов, необходимых для реализации соответствующего федерального закона, согласованные с заинтересованными федеральными органами исполнительной власти либо организациями, а также протоколы согласительных совещаний (при наличии разногласий), заключения по результатам независимой антикоррупционной экспертизы (при их наличии) и замечания до внесения в Правительство направляются в Министерство юстиции Российской Федерации, а также в Институт законодательства и сравнительного правоведения при Правительстве Российской Федерации.</w:t>
      </w:r>
    </w:p>
    <w:p w:rsidR="000544CF" w:rsidRPr="000544CF" w:rsidRDefault="000544CF" w:rsidP="000544CF">
      <w:pPr>
        <w:pStyle w:val="ConsPlusNormal"/>
        <w:jc w:val="both"/>
      </w:pPr>
      <w:r w:rsidRPr="000544CF">
        <w:t xml:space="preserve">(в ред. </w:t>
      </w:r>
      <w:hyperlink r:id="rId16" w:history="1">
        <w:r w:rsidRPr="000544CF">
          <w:t>Постановления</w:t>
        </w:r>
      </w:hyperlink>
      <w:r w:rsidRPr="000544CF">
        <w:t xml:space="preserve"> Правительства РФ от 27.03.2013 </w:t>
      </w:r>
      <w:r>
        <w:t>№</w:t>
      </w:r>
      <w:r w:rsidRPr="000544CF">
        <w:t xml:space="preserve"> 274)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Министерство юстиции Российской Федерации при проведении правовой экспертизы также проводит антикоррупционную экспертизу законопроекта, по результатам которых дает соответствующее заключение. Заключение на </w:t>
      </w:r>
      <w:r w:rsidRPr="000544CF">
        <w:lastRenderedPageBreak/>
        <w:t>законопроект до его внесения в Правительство подписывается Министром юстиции Российской Федерации или его заместителем и направляется в соответствующий федеральный орган исполнительной власти либо организацию в течение 7 дней со дня поступления законопроекта. В зависимости от объема и сложности законопроекта по договоренности между Министерством юстиции Российской Федерации и соответствующим федеральным органом исполнительной власти либо организацией может быть установлен иной срок подготовки заключения, который не может превышать 30 дней.</w:t>
      </w:r>
    </w:p>
    <w:p w:rsidR="000544CF" w:rsidRPr="000544CF" w:rsidRDefault="000544CF" w:rsidP="000544CF">
      <w:pPr>
        <w:pStyle w:val="ConsPlusNormal"/>
        <w:jc w:val="both"/>
      </w:pPr>
      <w:r w:rsidRPr="000544CF">
        <w:t xml:space="preserve">(в ред. Постановлений Правительства РФ от 20.02.2010 </w:t>
      </w:r>
      <w:hyperlink r:id="rId17" w:history="1">
        <w:r>
          <w:t>№</w:t>
        </w:r>
        <w:r w:rsidRPr="000544CF">
          <w:t xml:space="preserve"> 72</w:t>
        </w:r>
      </w:hyperlink>
      <w:r w:rsidRPr="000544CF">
        <w:t xml:space="preserve">, от 27.03.2013 </w:t>
      </w:r>
      <w:hyperlink r:id="rId18" w:history="1">
        <w:r>
          <w:t>№</w:t>
        </w:r>
        <w:r w:rsidRPr="000544CF">
          <w:t xml:space="preserve"> 274</w:t>
        </w:r>
      </w:hyperlink>
      <w:r w:rsidRPr="000544CF">
        <w:t>)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Институт законодательства и сравнительного правоведения при Правительстве Российской Федерации направляет заключение на законопроект в соответствующий федеральный орган исполнительной власти либо организацию в течение 15 дней со дня поступления законопроекта.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Законопроект, подготовленный на основании поручения или указания Президента Российской Федерации или поручения Председателя Правительства, в которых содержится прямое указание на необходимость его разработки в сжатые сроки (не более 10 дней), направляется на соответствующие экспертизы одновременно с направлением на согласование. При этом срок проведения экспертиз не должен превышать половины срока, установленного поручением или указанием Президента Российской Федерации или поручением Председателя Правительства.</w:t>
      </w:r>
    </w:p>
    <w:p w:rsidR="000544CF" w:rsidRPr="000544CF" w:rsidRDefault="000544CF" w:rsidP="000544CF">
      <w:pPr>
        <w:pStyle w:val="ConsPlusNormal"/>
        <w:jc w:val="both"/>
      </w:pPr>
      <w:r w:rsidRPr="000544CF">
        <w:t xml:space="preserve">(абзац введен </w:t>
      </w:r>
      <w:hyperlink r:id="rId19" w:history="1">
        <w:r w:rsidRPr="000544CF">
          <w:t>Постановлением</w:t>
        </w:r>
      </w:hyperlink>
      <w:r w:rsidRPr="000544CF">
        <w:t xml:space="preserve"> Правительства РФ от 30.01.2015 </w:t>
      </w:r>
      <w:r>
        <w:t>№</w:t>
      </w:r>
      <w:r w:rsidRPr="000544CF">
        <w:t xml:space="preserve"> 83)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27. В Правительство для рассмотрения представляются законопроект и следующие материалы: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а) проект распоряжения Правительства о внесении законопроекта в Государственную Думу и назначении официального представителя Правительства при рассмотрении законопроекта палатами Федерального Собрания;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б) пояснительная записка, содержащая изложение предмета законодательного регулирования, основной идеи законопроекта и информацию о соответствии законопроекта положениям </w:t>
      </w:r>
      <w:hyperlink r:id="rId20" w:history="1">
        <w:r w:rsidRPr="000544CF">
          <w:t>Договора</w:t>
        </w:r>
      </w:hyperlink>
      <w:r w:rsidRPr="000544CF">
        <w:t xml:space="preserve"> о Евразийском экономическом союзе, а также положениям иных международных договоров Российской Федерации;</w:t>
      </w:r>
    </w:p>
    <w:p w:rsidR="000544CF" w:rsidRPr="000544CF" w:rsidRDefault="000544CF" w:rsidP="000544CF">
      <w:pPr>
        <w:pStyle w:val="ConsPlusNormal"/>
        <w:jc w:val="both"/>
      </w:pPr>
      <w:r w:rsidRPr="000544CF">
        <w:t>(</w:t>
      </w:r>
      <w:proofErr w:type="spellStart"/>
      <w:r w:rsidRPr="000544CF">
        <w:t>пп</w:t>
      </w:r>
      <w:proofErr w:type="spellEnd"/>
      <w:r w:rsidRPr="000544CF">
        <w:t xml:space="preserve">. "б" в ред. </w:t>
      </w:r>
      <w:hyperlink r:id="rId21" w:history="1">
        <w:r w:rsidRPr="000544CF">
          <w:t>Постановления</w:t>
        </w:r>
      </w:hyperlink>
      <w:r w:rsidRPr="000544CF">
        <w:t xml:space="preserve"> Правительства РФ от 13.03.2015 </w:t>
      </w:r>
      <w:r>
        <w:t>№</w:t>
      </w:r>
      <w:r w:rsidRPr="000544CF">
        <w:t xml:space="preserve"> 222)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в) финансово-экономическое обоснование принимаемых решений, оформленное в соответствии с </w:t>
      </w:r>
      <w:hyperlink r:id="rId22" w:history="1">
        <w:r w:rsidRPr="000544CF">
          <w:t>пунктами 53(1)</w:t>
        </w:r>
      </w:hyperlink>
      <w:r w:rsidRPr="000544CF">
        <w:t xml:space="preserve"> и </w:t>
      </w:r>
      <w:hyperlink r:id="rId23" w:history="1">
        <w:r w:rsidRPr="000544CF">
          <w:t>53(2)</w:t>
        </w:r>
      </w:hyperlink>
      <w:r w:rsidRPr="000544CF">
        <w:t xml:space="preserve"> Регламента Правительства Российской Федерации (представляется в случае внесения законопроектов, предусмотренных </w:t>
      </w:r>
      <w:hyperlink r:id="rId24" w:history="1">
        <w:r w:rsidRPr="000544CF">
          <w:t>частью 3 статьи 104</w:t>
        </w:r>
      </w:hyperlink>
      <w:r w:rsidRPr="000544CF">
        <w:t xml:space="preserve"> Конституции Российской Федерации, а также </w:t>
      </w:r>
      <w:hyperlink r:id="rId25" w:history="1">
        <w:r w:rsidRPr="000544CF">
          <w:t>абзацем вторым пункта 53</w:t>
        </w:r>
      </w:hyperlink>
      <w:r w:rsidRPr="000544CF">
        <w:t xml:space="preserve"> Регламента Правительства Российской Федерации);</w:t>
      </w:r>
    </w:p>
    <w:p w:rsidR="000544CF" w:rsidRPr="000544CF" w:rsidRDefault="000544CF" w:rsidP="000544CF">
      <w:pPr>
        <w:pStyle w:val="ConsPlusNormal"/>
        <w:jc w:val="both"/>
      </w:pPr>
      <w:r w:rsidRPr="000544CF">
        <w:t>(</w:t>
      </w:r>
      <w:proofErr w:type="spellStart"/>
      <w:r w:rsidRPr="000544CF">
        <w:t>пп</w:t>
      </w:r>
      <w:proofErr w:type="spellEnd"/>
      <w:r w:rsidRPr="000544CF">
        <w:t xml:space="preserve">. "в" в ред. </w:t>
      </w:r>
      <w:hyperlink r:id="rId26" w:history="1">
        <w:r w:rsidRPr="000544CF">
          <w:t>Постановления</w:t>
        </w:r>
      </w:hyperlink>
      <w:r w:rsidRPr="000544CF">
        <w:t xml:space="preserve"> Правительства РФ от 18.09.2013 </w:t>
      </w:r>
      <w:r>
        <w:t>№</w:t>
      </w:r>
      <w:r w:rsidRPr="000544CF">
        <w:t xml:space="preserve"> 819)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г) перечень федеральных законов, подлежащих принятию, изменению, приостановлению или признанию утратившими силу в связи с данным законопроектом;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д) перечень нормативных правовых актов Президента Российской Федерации, Правительства и федеральных органов исполнительной власти, подлежащих признанию утратившими силу, приостановлению, изменению или принятию в </w:t>
      </w:r>
      <w:r w:rsidRPr="000544CF">
        <w:lastRenderedPageBreak/>
        <w:t>связи с данным законопроектом;</w:t>
      </w:r>
    </w:p>
    <w:p w:rsidR="000544CF" w:rsidRPr="000544CF" w:rsidRDefault="000544CF" w:rsidP="000544CF">
      <w:pPr>
        <w:pStyle w:val="ConsPlusNormal"/>
        <w:jc w:val="both"/>
      </w:pPr>
      <w:r w:rsidRPr="000544CF">
        <w:t>(</w:t>
      </w:r>
      <w:proofErr w:type="spellStart"/>
      <w:r w:rsidRPr="000544CF">
        <w:t>пп</w:t>
      </w:r>
      <w:proofErr w:type="spellEnd"/>
      <w:r w:rsidRPr="000544CF">
        <w:t xml:space="preserve">. "д" в ред. </w:t>
      </w:r>
      <w:hyperlink r:id="rId27" w:history="1">
        <w:r w:rsidRPr="000544CF">
          <w:t>Постановления</w:t>
        </w:r>
      </w:hyperlink>
      <w:r w:rsidRPr="000544CF">
        <w:t xml:space="preserve"> Правительства РФ от 08.10.2012 </w:t>
      </w:r>
      <w:r>
        <w:t>№</w:t>
      </w:r>
      <w:r w:rsidRPr="000544CF">
        <w:t xml:space="preserve"> 1025)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е) заключения, предусмотренные </w:t>
      </w:r>
      <w:hyperlink r:id="rId28" w:history="1">
        <w:r w:rsidRPr="000544CF">
          <w:t>пунктами 60</w:t>
        </w:r>
      </w:hyperlink>
      <w:r w:rsidRPr="000544CF">
        <w:t xml:space="preserve"> и </w:t>
      </w:r>
      <w:hyperlink r:id="rId29" w:history="1">
        <w:r w:rsidRPr="000544CF">
          <w:t>60(1)</w:t>
        </w:r>
      </w:hyperlink>
      <w:r w:rsidRPr="000544CF">
        <w:t xml:space="preserve"> Регламента Правительства Российской Федерации;</w:t>
      </w:r>
    </w:p>
    <w:p w:rsidR="000544CF" w:rsidRPr="000544CF" w:rsidRDefault="000544CF" w:rsidP="000544CF">
      <w:pPr>
        <w:pStyle w:val="ConsPlusNormal"/>
        <w:jc w:val="both"/>
      </w:pPr>
      <w:r w:rsidRPr="000544CF">
        <w:t xml:space="preserve">(в ред. </w:t>
      </w:r>
      <w:hyperlink r:id="rId30" w:history="1">
        <w:r w:rsidRPr="000544CF">
          <w:t>Постановления</w:t>
        </w:r>
      </w:hyperlink>
      <w:r w:rsidRPr="000544CF">
        <w:t xml:space="preserve"> Правительства РФ от 30.01.2015 </w:t>
      </w:r>
      <w:r>
        <w:t>№</w:t>
      </w:r>
      <w:r w:rsidRPr="000544CF">
        <w:t xml:space="preserve"> 83)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ж) заключение Института законодательства и сравнительного правоведения при Правительстве Российской Федерации.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28. Перечни нормативных правовых актов, необходимых для реализации федерального закона, включают в себя наименования проектов нормативных правовых актов, обоснование необходимости их подготовки, примерный срок подготовки, краткое описание каждого акта (цель, предмет и содержание правового регулирования), а также сведения о федеральных органах исполнительной власти и (или) организациях - головном исполнителе и соисполнителях по разработке проектов указанных актов.</w:t>
      </w:r>
    </w:p>
    <w:p w:rsidR="000544CF" w:rsidRPr="000544CF" w:rsidRDefault="000544CF" w:rsidP="000544CF">
      <w:pPr>
        <w:pStyle w:val="ConsPlusNormal"/>
        <w:jc w:val="both"/>
      </w:pPr>
      <w:r w:rsidRPr="000544CF">
        <w:t xml:space="preserve">(п. 28 в ред. </w:t>
      </w:r>
      <w:hyperlink r:id="rId31" w:history="1">
        <w:r w:rsidRPr="000544CF">
          <w:t>Постановления</w:t>
        </w:r>
      </w:hyperlink>
      <w:r w:rsidRPr="000544CF">
        <w:t xml:space="preserve"> Правительства РФ от 08.10.2012 </w:t>
      </w:r>
      <w:r>
        <w:t>№</w:t>
      </w:r>
      <w:r w:rsidRPr="000544CF">
        <w:t xml:space="preserve"> 1025)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29. Заключение Министерства юстиции Российской Федерации по результатам правовой экспертизы должно содержать следующие сведения: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а) предмет регулирования и его соответствие предметам ведения Российской Федерации или совместного ведения Российской Федерации и субъектов Российской Федерации, установленным Конституцией Российской Федерации (с указанием статей);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б) состояние нормативного регулирования в данной сфере, необходимость и достаточность указанного законопроекта и перечня нормативных правовых актов, необходимых для реализации соответствующего федерального закона, для урегулирования затрагиваемых общественных отношений с учетом компетенции Президента Российской Федерации, Правительства и федеральных органов исполнительной власти;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в) оценка формы законопроекта (новый федеральный закон, внесение изменений в действующий федеральный закон и т.д.) и соответствия его текста правилам юридической техники;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г) соответствие содержания законопроекта нормам </w:t>
      </w:r>
      <w:hyperlink r:id="rId32" w:history="1">
        <w:r w:rsidRPr="000544CF">
          <w:t>Конституции</w:t>
        </w:r>
      </w:hyperlink>
      <w:r w:rsidRPr="000544CF">
        <w:t xml:space="preserve"> Российской Федерации, общепризнанным принципам и нормам международного права, международным договорам Российской Федерации, федеральным конституционным законам и федеральным законам, а также юридической практике;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д) иные юридические особенности законопроекта;</w:t>
      </w:r>
    </w:p>
    <w:p w:rsidR="000544CF" w:rsidRPr="000544CF" w:rsidRDefault="000544CF" w:rsidP="000544CF">
      <w:pPr>
        <w:pStyle w:val="ConsPlusNormal"/>
        <w:jc w:val="both"/>
      </w:pPr>
      <w:r w:rsidRPr="000544CF">
        <w:t xml:space="preserve">(п. 29 в ред. </w:t>
      </w:r>
      <w:hyperlink r:id="rId33" w:history="1">
        <w:r w:rsidRPr="000544CF">
          <w:t>Постановления</w:t>
        </w:r>
      </w:hyperlink>
      <w:r w:rsidRPr="000544CF">
        <w:t xml:space="preserve"> Правительства РФ от 20.02.2010 </w:t>
      </w:r>
      <w:r>
        <w:t>№</w:t>
      </w:r>
      <w:r w:rsidRPr="000544CF">
        <w:t xml:space="preserve"> 72)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е) наличие в законопроекте </w:t>
      </w:r>
      <w:proofErr w:type="spellStart"/>
      <w:r w:rsidRPr="000544CF">
        <w:t>коррупциогенных</w:t>
      </w:r>
      <w:proofErr w:type="spellEnd"/>
      <w:r w:rsidRPr="000544CF">
        <w:t xml:space="preserve"> факторов и предложения о способах их устранения либо отсутствие в законопроекте </w:t>
      </w:r>
      <w:proofErr w:type="spellStart"/>
      <w:r w:rsidRPr="000544CF">
        <w:t>коррупциогенных</w:t>
      </w:r>
      <w:proofErr w:type="spellEnd"/>
      <w:r w:rsidRPr="000544CF">
        <w:t xml:space="preserve"> факторов.</w:t>
      </w:r>
    </w:p>
    <w:p w:rsidR="000544CF" w:rsidRPr="000544CF" w:rsidRDefault="000544CF" w:rsidP="000544CF">
      <w:pPr>
        <w:pStyle w:val="ConsPlusNormal"/>
        <w:jc w:val="both"/>
      </w:pPr>
      <w:r w:rsidRPr="000544CF">
        <w:t>(</w:t>
      </w:r>
      <w:proofErr w:type="spellStart"/>
      <w:r w:rsidRPr="000544CF">
        <w:t>пп</w:t>
      </w:r>
      <w:proofErr w:type="spellEnd"/>
      <w:r w:rsidRPr="000544CF">
        <w:t xml:space="preserve">. "е" введен </w:t>
      </w:r>
      <w:hyperlink r:id="rId34" w:history="1">
        <w:r w:rsidRPr="000544CF">
          <w:t>Постановлением</w:t>
        </w:r>
      </w:hyperlink>
      <w:r w:rsidRPr="000544CF">
        <w:t xml:space="preserve"> Правительства РФ от 27.03.2013 </w:t>
      </w:r>
      <w:r>
        <w:t>№</w:t>
      </w:r>
      <w:r w:rsidRPr="000544CF">
        <w:t xml:space="preserve"> 274)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29.1. Утратил силу. - </w:t>
      </w:r>
      <w:hyperlink r:id="rId35" w:history="1">
        <w:r w:rsidRPr="000544CF">
          <w:t>Постановление</w:t>
        </w:r>
      </w:hyperlink>
      <w:r w:rsidRPr="000544CF">
        <w:t xml:space="preserve"> Правительства РФ от 27.03.2013 </w:t>
      </w:r>
      <w:r>
        <w:t>№</w:t>
      </w:r>
      <w:r w:rsidRPr="000544CF">
        <w:t xml:space="preserve"> 274.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30. Подготовленный законопроект и материалы, в том числе перечень нормативных правовых актов, необходимых для реализации соответствующего федерального закона, подлежат рассмотрению на заседании Комиссии.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lastRenderedPageBreak/>
        <w:t>31. По итогам рассмотрения законопроекта Комиссия может принять решение о внесении законопроекта на заседание Правительства только после подготовки и представления в Правительство проектов нормативных правовых актов, необходимых для его реализации.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31(1). По решению Комиссии законопроекты, разработанные в соответствии с планом законопроектной деятельности Правительства, а также в соответствии с поручениями Председателя Правительства Российской Федерации или заместителей Председателя Правительства Российской Федерации, затрагивающие основные направления государственной политики в области социально-экономического развития Российской Федерации, могут быть вынесены на общественное обсуждение с использованием сети Интернет.</w:t>
      </w:r>
    </w:p>
    <w:p w:rsidR="000544CF" w:rsidRPr="000544CF" w:rsidRDefault="000544CF" w:rsidP="000544CF">
      <w:pPr>
        <w:pStyle w:val="ConsPlusNormal"/>
        <w:jc w:val="both"/>
      </w:pPr>
      <w:r w:rsidRPr="000544CF">
        <w:t xml:space="preserve">(п. 31(1) введен </w:t>
      </w:r>
      <w:hyperlink r:id="rId36" w:history="1">
        <w:r w:rsidRPr="000544CF">
          <w:t>Постановлением</w:t>
        </w:r>
      </w:hyperlink>
      <w:r w:rsidRPr="000544CF">
        <w:t xml:space="preserve"> Правительства РФ от 20.05.2011 </w:t>
      </w:r>
      <w:r>
        <w:t>№</w:t>
      </w:r>
      <w:r w:rsidRPr="000544CF">
        <w:t xml:space="preserve"> 407)</w:t>
      </w:r>
    </w:p>
    <w:p w:rsidR="000544CF" w:rsidRPr="000544CF" w:rsidRDefault="000544CF" w:rsidP="000544CF">
      <w:pPr>
        <w:pStyle w:val="ConsPlusNormal"/>
        <w:ind w:firstLine="540"/>
        <w:jc w:val="both"/>
      </w:pPr>
    </w:p>
    <w:p w:rsidR="000544CF" w:rsidRPr="000544CF" w:rsidRDefault="000544CF" w:rsidP="000544CF">
      <w:pPr>
        <w:pStyle w:val="ConsPlusNormal"/>
        <w:jc w:val="center"/>
        <w:outlineLvl w:val="1"/>
      </w:pPr>
      <w:r w:rsidRPr="000544CF">
        <w:t>IV. Порядок подготовки проектов нормативных правовых актов,</w:t>
      </w:r>
    </w:p>
    <w:p w:rsidR="000544CF" w:rsidRPr="000544CF" w:rsidRDefault="000544CF" w:rsidP="000544CF">
      <w:pPr>
        <w:pStyle w:val="ConsPlusNormal"/>
        <w:jc w:val="center"/>
      </w:pPr>
      <w:r w:rsidRPr="000544CF">
        <w:t>необходимых для реализации федеральных законов</w:t>
      </w:r>
    </w:p>
    <w:p w:rsidR="000544CF" w:rsidRPr="000544CF" w:rsidRDefault="000544CF" w:rsidP="000544CF">
      <w:pPr>
        <w:pStyle w:val="ConsPlusNormal"/>
        <w:ind w:firstLine="540"/>
        <w:jc w:val="both"/>
      </w:pP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32. Подготовка и внесение в Правительство проектов нормативных правовых актов, необходимых для реализации федерального закона, проект которого внесен в Государственную Думу Правительством, осуществляются в порядке, установленном </w:t>
      </w:r>
      <w:hyperlink r:id="rId37" w:history="1">
        <w:r w:rsidRPr="000544CF">
          <w:t>Регламентом</w:t>
        </w:r>
      </w:hyperlink>
      <w:r w:rsidRPr="000544CF">
        <w:t xml:space="preserve"> Правительства Российской Федерации.</w:t>
      </w:r>
    </w:p>
    <w:p w:rsidR="000544CF" w:rsidRPr="000544CF" w:rsidRDefault="000544CF" w:rsidP="000544CF">
      <w:pPr>
        <w:pStyle w:val="ConsPlusNormal"/>
        <w:jc w:val="both"/>
      </w:pPr>
      <w:r w:rsidRPr="000544CF">
        <w:t xml:space="preserve">(п. 32 в ред. </w:t>
      </w:r>
      <w:hyperlink r:id="rId38" w:history="1">
        <w:r w:rsidRPr="000544CF">
          <w:t>Постановления</w:t>
        </w:r>
      </w:hyperlink>
      <w:r w:rsidRPr="000544CF">
        <w:t xml:space="preserve"> Правительства РФ от 08.10.2012 </w:t>
      </w:r>
      <w:r>
        <w:t>№</w:t>
      </w:r>
      <w:r w:rsidRPr="000544CF">
        <w:t xml:space="preserve"> 1025)</w:t>
      </w:r>
    </w:p>
    <w:p w:rsidR="000544CF" w:rsidRPr="000544CF" w:rsidRDefault="000544CF" w:rsidP="000544CF">
      <w:pPr>
        <w:pStyle w:val="ConsPlusNormal"/>
        <w:ind w:firstLine="540"/>
        <w:jc w:val="both"/>
      </w:pPr>
      <w:bookmarkStart w:id="4" w:name="P154"/>
      <w:bookmarkEnd w:id="4"/>
      <w:r w:rsidRPr="000544CF">
        <w:t>33. После принятия во втором чтении проекта федерального закона, внесенного иным субъектом права законодательной инициативы, для реализации которого необходимо принятие нормативных правовых актов, Заместителем Председателя Правительства (в соответствии с распределением обязанностей) дается поручение федеральным органам исполнительной власти либо организациям разработать и внести в Правительство проекты соответствующих нормативных правовых актов.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После принятия во втором чтении проекта федерального закона, содержащего нормы, которые предусматривают основания, и (или) порядок, и (или) условия предоставления гражданам мер социальной поддержки и (или) иные расходы федерального бюджета (бюджетов государственных внебюджетных фондов) и для реализации которых необходимо принятие предусмотренных этим проектом федерального закона нормативных правовых актов Правительства, Заместителем Председателя Правительства (в соответствии с распределением обязанностей) дается поручение федеральным органам исполнительной власти и (или) организациям представить в Правительство информацию, содержащую подробное изложение основных нормативных предписаний и сроки принятия указанных нормативных правовых актов, для последующего направления Председателем Правительства или Заместителем Председателя Правительства соответствующей информации в Государственную Думу.</w:t>
      </w:r>
    </w:p>
    <w:p w:rsidR="000544CF" w:rsidRPr="000544CF" w:rsidRDefault="000544CF" w:rsidP="000544CF">
      <w:pPr>
        <w:pStyle w:val="ConsPlusNormal"/>
        <w:jc w:val="both"/>
      </w:pPr>
      <w:r w:rsidRPr="000544CF">
        <w:t xml:space="preserve">(абзац введен </w:t>
      </w:r>
      <w:hyperlink r:id="rId39" w:history="1">
        <w:r w:rsidRPr="000544CF">
          <w:t>Постановлением</w:t>
        </w:r>
      </w:hyperlink>
      <w:r w:rsidRPr="000544CF">
        <w:t xml:space="preserve"> Правительства РФ от 28.01.2017 </w:t>
      </w:r>
      <w:r>
        <w:t>№</w:t>
      </w:r>
      <w:r w:rsidRPr="000544CF">
        <w:t xml:space="preserve"> 98)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Правительство на основании предложения федерального органа исполнительной власти либо организации - головного исполнителя по разработке проектов указанных актов может обратиться в Государственную Думу с просьбой </w:t>
      </w:r>
      <w:r w:rsidRPr="000544CF">
        <w:lastRenderedPageBreak/>
        <w:t>об определении срока рассмотрения проекта федерального закона в третьем чтении с учетом срока представления в Правительство соответствующих проектов нормативных правовых актов.</w:t>
      </w:r>
    </w:p>
    <w:p w:rsidR="000544CF" w:rsidRPr="000544CF" w:rsidRDefault="000544CF" w:rsidP="000544CF">
      <w:pPr>
        <w:pStyle w:val="ConsPlusNormal"/>
        <w:jc w:val="both"/>
      </w:pPr>
      <w:r w:rsidRPr="000544CF">
        <w:t xml:space="preserve">(п. 33 в ред. </w:t>
      </w:r>
      <w:hyperlink r:id="rId40" w:history="1">
        <w:r w:rsidRPr="000544CF">
          <w:t>Постановления</w:t>
        </w:r>
      </w:hyperlink>
      <w:r w:rsidRPr="000544CF">
        <w:t xml:space="preserve"> Правительства РФ от 08.10.2012 </w:t>
      </w:r>
      <w:r>
        <w:t>№</w:t>
      </w:r>
      <w:r w:rsidRPr="000544CF">
        <w:t xml:space="preserve"> 1025)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34. Утратил силу. - </w:t>
      </w:r>
      <w:hyperlink r:id="rId41" w:history="1">
        <w:r w:rsidRPr="000544CF">
          <w:t>Постановление</w:t>
        </w:r>
      </w:hyperlink>
      <w:r w:rsidRPr="000544CF">
        <w:t xml:space="preserve"> Правительства РФ от 08.10.2012 </w:t>
      </w:r>
      <w:r>
        <w:t>№</w:t>
      </w:r>
      <w:r w:rsidRPr="000544CF">
        <w:t xml:space="preserve"> 1025.</w:t>
      </w:r>
    </w:p>
    <w:p w:rsidR="000544CF" w:rsidRPr="000544CF" w:rsidRDefault="000544CF" w:rsidP="000544CF">
      <w:pPr>
        <w:pStyle w:val="ConsPlusNormal"/>
        <w:ind w:firstLine="540"/>
        <w:jc w:val="both"/>
      </w:pPr>
    </w:p>
    <w:p w:rsidR="000544CF" w:rsidRPr="000544CF" w:rsidRDefault="000544CF" w:rsidP="000544CF">
      <w:pPr>
        <w:pStyle w:val="ConsPlusNormal"/>
        <w:ind w:firstLine="540"/>
        <w:jc w:val="both"/>
      </w:pPr>
    </w:p>
    <w:p w:rsidR="000544CF" w:rsidRPr="000544CF" w:rsidRDefault="000544CF" w:rsidP="000544CF">
      <w:pPr>
        <w:pStyle w:val="ConsPlusNormal"/>
        <w:ind w:firstLine="540"/>
        <w:jc w:val="both"/>
      </w:pPr>
    </w:p>
    <w:p w:rsidR="000544CF" w:rsidRPr="000544CF" w:rsidRDefault="000544CF" w:rsidP="000544CF">
      <w:pPr>
        <w:pStyle w:val="ConsPlusNormal"/>
        <w:ind w:firstLine="540"/>
        <w:jc w:val="both"/>
      </w:pPr>
    </w:p>
    <w:p w:rsidR="000544CF" w:rsidRPr="000544CF" w:rsidRDefault="000544CF" w:rsidP="000544CF">
      <w:pPr>
        <w:pStyle w:val="ConsPlusNormal"/>
        <w:ind w:firstLine="540"/>
        <w:jc w:val="both"/>
      </w:pPr>
    </w:p>
    <w:p w:rsidR="000544CF" w:rsidRPr="000544CF" w:rsidRDefault="000544CF" w:rsidP="000544CF">
      <w:pPr>
        <w:pStyle w:val="ConsPlusNormal"/>
        <w:jc w:val="right"/>
        <w:outlineLvl w:val="0"/>
      </w:pPr>
      <w:r w:rsidRPr="000544CF">
        <w:t>Утверждены</w:t>
      </w:r>
    </w:p>
    <w:p w:rsidR="000544CF" w:rsidRPr="000544CF" w:rsidRDefault="000544CF" w:rsidP="000544CF">
      <w:pPr>
        <w:pStyle w:val="ConsPlusNormal"/>
        <w:jc w:val="right"/>
      </w:pPr>
      <w:r w:rsidRPr="000544CF">
        <w:t>Постановлением Правительства</w:t>
      </w:r>
    </w:p>
    <w:p w:rsidR="000544CF" w:rsidRPr="000544CF" w:rsidRDefault="000544CF" w:rsidP="000544CF">
      <w:pPr>
        <w:pStyle w:val="ConsPlusNormal"/>
        <w:jc w:val="right"/>
      </w:pPr>
      <w:r w:rsidRPr="000544CF">
        <w:t>Российской Федерации</w:t>
      </w:r>
    </w:p>
    <w:p w:rsidR="000544CF" w:rsidRPr="000544CF" w:rsidRDefault="000544CF" w:rsidP="000544CF">
      <w:pPr>
        <w:pStyle w:val="ConsPlusNormal"/>
        <w:jc w:val="right"/>
      </w:pPr>
      <w:r w:rsidRPr="000544CF">
        <w:t xml:space="preserve">от 30 апреля 2009 г. </w:t>
      </w:r>
      <w:r>
        <w:t>№</w:t>
      </w:r>
      <w:r w:rsidRPr="000544CF">
        <w:t xml:space="preserve"> 389</w:t>
      </w:r>
    </w:p>
    <w:p w:rsidR="000544CF" w:rsidRPr="000544CF" w:rsidRDefault="000544CF" w:rsidP="000544CF">
      <w:pPr>
        <w:pStyle w:val="ConsPlusNormal"/>
        <w:jc w:val="right"/>
      </w:pPr>
    </w:p>
    <w:p w:rsidR="000544CF" w:rsidRPr="000544CF" w:rsidRDefault="000544CF" w:rsidP="000544CF">
      <w:pPr>
        <w:pStyle w:val="ConsPlusTitle"/>
        <w:jc w:val="center"/>
      </w:pPr>
      <w:bookmarkStart w:id="5" w:name="P170"/>
      <w:bookmarkEnd w:id="5"/>
      <w:r w:rsidRPr="000544CF">
        <w:t>ИЗМЕНЕНИЯ,</w:t>
      </w:r>
    </w:p>
    <w:p w:rsidR="000544CF" w:rsidRPr="000544CF" w:rsidRDefault="000544CF" w:rsidP="000544CF">
      <w:pPr>
        <w:pStyle w:val="ConsPlusTitle"/>
        <w:jc w:val="center"/>
      </w:pPr>
      <w:r w:rsidRPr="000544CF">
        <w:t>КОТОРЫЕ ВНОСЯТСЯ В ПОСТАНОВЛЕНИЯ ПРАВИТЕЛЬСТВА РОССИЙСКОЙ</w:t>
      </w:r>
    </w:p>
    <w:p w:rsidR="000544CF" w:rsidRPr="000544CF" w:rsidRDefault="000544CF" w:rsidP="000544CF">
      <w:pPr>
        <w:pStyle w:val="ConsPlusTitle"/>
        <w:jc w:val="center"/>
      </w:pPr>
      <w:r w:rsidRPr="000544CF">
        <w:t>ФЕДЕРАЦИИ ПО ВОПРОСАМ ЗАКОНОПРОЕКТНОЙ ДЕЯТЕЛЬНОСТИ</w:t>
      </w:r>
    </w:p>
    <w:p w:rsidR="000544CF" w:rsidRPr="000544CF" w:rsidRDefault="000544CF" w:rsidP="000544CF">
      <w:pPr>
        <w:pStyle w:val="ConsPlusNormal"/>
        <w:ind w:firstLine="540"/>
        <w:jc w:val="both"/>
      </w:pP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1. В Основных </w:t>
      </w:r>
      <w:hyperlink r:id="rId42" w:history="1">
        <w:r w:rsidRPr="000544CF">
          <w:t>требованиях</w:t>
        </w:r>
      </w:hyperlink>
      <w:r w:rsidRPr="000544CF">
        <w:t xml:space="preserve"> к концепции и разработке проектов федеральных законов, утвержденных Постановлением Правительства Российской Федерации от 2 августа 2001 г. </w:t>
      </w:r>
      <w:r>
        <w:t>№</w:t>
      </w:r>
      <w:r w:rsidRPr="000544CF">
        <w:t xml:space="preserve"> 576 (Собрание законодательства Российской Федерации, 2001, </w:t>
      </w:r>
      <w:r>
        <w:t>№</w:t>
      </w:r>
      <w:r w:rsidRPr="000544CF">
        <w:t xml:space="preserve"> 32, ст. 3335; 2004, </w:t>
      </w:r>
      <w:r>
        <w:t>№</w:t>
      </w:r>
      <w:r w:rsidRPr="000544CF">
        <w:t xml:space="preserve"> 35, ст. 3636):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а) </w:t>
      </w:r>
      <w:hyperlink r:id="rId43" w:history="1">
        <w:r w:rsidRPr="000544CF">
          <w:t>пункт 2</w:t>
        </w:r>
      </w:hyperlink>
      <w:r w:rsidRPr="000544CF">
        <w:t xml:space="preserve"> изложить в следующей редакции: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"2. Концепция проекта федерального закона (далее именуется - законопроект) и проект технического задания на его разработку в случае необходимости разрабатываются федеральными органами исполнительной власти и организациями, которым федеральными законами предоставлено право вносить в установленном порядке в Правительство законопроекты по вопросам, относящимся к установленной сфере деятельности, по законопроектам, предлагаемым ими для включения в план законопроектной деятельности Правительства Российской Федерации, по собственной инициативе, по решению Комиссии Правительства Российской Федерации по законопроектной деятельности, а также в случае, если разработка концепции законопроекта и проекта технического задания предусмотрена правовым актом или поручением Президента Российской Федерации либо Правительства Российской Федерации.";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б) </w:t>
      </w:r>
      <w:hyperlink r:id="rId44" w:history="1">
        <w:r w:rsidRPr="000544CF">
          <w:t>дополнить</w:t>
        </w:r>
      </w:hyperlink>
      <w:r w:rsidRPr="000544CF">
        <w:t xml:space="preserve"> пункт 13 абзацем следующего содержания: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"Концепция законопроекта и проект технического задания с приложением заключений Министерства юстиции Российской Федерации и Института законодательства и сравнительного правоведения при Правительстве Российской Федерации представляются в Правительство Российской Федерации и утверждаются Комиссией Правительства Российской Федерации по законопроектной деятельности.".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2. В </w:t>
      </w:r>
      <w:hyperlink r:id="rId45" w:history="1">
        <w:r w:rsidRPr="000544CF">
          <w:t>Регламенте</w:t>
        </w:r>
      </w:hyperlink>
      <w:r w:rsidRPr="000544CF">
        <w:t xml:space="preserve"> Правительства Российской Федерации, утвержденном </w:t>
      </w:r>
      <w:r w:rsidRPr="000544CF">
        <w:lastRenderedPageBreak/>
        <w:t xml:space="preserve">Постановлением Правительства Российской Федерации от 1 июня 2004 г. </w:t>
      </w:r>
      <w:r>
        <w:t>№</w:t>
      </w:r>
      <w:r w:rsidRPr="000544CF">
        <w:t xml:space="preserve"> 260 (Собрание законодательства Российской Федерации, 2004, </w:t>
      </w:r>
      <w:r>
        <w:t>№</w:t>
      </w:r>
      <w:r w:rsidRPr="000544CF">
        <w:t xml:space="preserve"> 23, ст. 2313; 2007, </w:t>
      </w:r>
      <w:r>
        <w:t>№</w:t>
      </w:r>
      <w:r w:rsidRPr="000544CF">
        <w:t xml:space="preserve"> 32, ст. 4150; 2009, </w:t>
      </w:r>
      <w:r>
        <w:t>№</w:t>
      </w:r>
      <w:r w:rsidRPr="000544CF">
        <w:t xml:space="preserve"> 11, ст. 1302, </w:t>
      </w:r>
      <w:r>
        <w:t>№</w:t>
      </w:r>
      <w:r w:rsidRPr="000544CF">
        <w:t xml:space="preserve"> 12, ст. 1443):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а) последнее предложение </w:t>
      </w:r>
      <w:hyperlink r:id="rId46" w:history="1">
        <w:r w:rsidRPr="000544CF">
          <w:t>абзаца первого пункта 78</w:t>
        </w:r>
      </w:hyperlink>
      <w:r w:rsidRPr="000544CF">
        <w:t xml:space="preserve"> изложить в следующей редакции: "Необходимость разработки и представления концепции и проекта технического задания на разработку проекта федерального закона определяется Комиссией Правительства по законопроектной деятельности либо руководителем федерального органа исполнительной власти - головным исполнителем.";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б) </w:t>
      </w:r>
      <w:hyperlink r:id="rId47" w:history="1">
        <w:r w:rsidRPr="000544CF">
          <w:t>пункт 84</w:t>
        </w:r>
      </w:hyperlink>
      <w:r w:rsidRPr="000544CF">
        <w:t xml:space="preserve"> изложить в следующей редакции: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"84. Для рассмотрения в Правительство представляются проект федерального закона и следующие материалы: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проект распоряжения Правительства о внесении проекта федерального закона в Государственную Думу и назначении официального представителя Правительства при рассмотрении проекта федерального закона палатами Федерального Собрания;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пояснительная записка, содержащая изложение предмета законодательного регулирования и основной идеи законопроекта;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финансово-экономическое обоснование принимаемых решений (представляется при необходимости, а также в случае внесения проекта федерального закона, предусмотренного </w:t>
      </w:r>
      <w:hyperlink r:id="rId48" w:history="1">
        <w:r w:rsidRPr="000544CF">
          <w:t>частью 3 статьи 104</w:t>
        </w:r>
      </w:hyperlink>
      <w:r w:rsidRPr="000544CF">
        <w:t xml:space="preserve"> Конституции Российской Федерации);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перечень федеральных законов, подлежащих признанию утратившими силу, приостановлению, изменению или принятию в связи с данным проектом федерального закона;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перечень нормативных правовых актов Президента Российской Федерации, Правительства и федеральных органов исполнительной власти, подлежащих признанию утратившими силу, приостановлению, изменению или принятию в связи с данным проектом федерального закона;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заключения, предусмотренные пунктом 60 настоящего Регламента;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заключение Института законодательства и сравнительного правоведения при Правительстве Российской Федерации.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Перечень нормативных правовых актов, необходимых для реализации федерального закона, включает в себя наименования проектов нормативных правовых актов, обоснование необходимости их подготовки, срок подготовки, а также сведения о федеральных органах исполнительной власти либо организациях - головном исполнителе и соисполнителях по разработке проектов указанных актов.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Законопроекты предварительно рассматриваются Комиссией Правительства по законопроектной деятельности и вносятся на заседание Правительства.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Решение о внесении Правительством законопроекта в Государственную Думу принимается исключительно на заседании Правительства.";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в) </w:t>
      </w:r>
      <w:hyperlink r:id="rId49" w:history="1">
        <w:r w:rsidRPr="000544CF">
          <w:t>пункт 85</w:t>
        </w:r>
      </w:hyperlink>
      <w:r w:rsidRPr="000544CF">
        <w:t xml:space="preserve"> признать утратившим силу;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г) </w:t>
      </w:r>
      <w:hyperlink r:id="rId50" w:history="1">
        <w:r w:rsidRPr="000544CF">
          <w:t>пункт 104</w:t>
        </w:r>
      </w:hyperlink>
      <w:r w:rsidRPr="000544CF">
        <w:t xml:space="preserve"> дополнить абзацем следующего содержания: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"Подготовка проектов заключений, поправок и официальных отзывов Правительства осуществляется с учетом необходимости согласования </w:t>
      </w:r>
      <w:r w:rsidRPr="000544CF">
        <w:lastRenderedPageBreak/>
        <w:t>предполагаемых сроков вступления в силу соответствующего федерального закона и сроков подготовки проектов нормативных правовых актов, необходимых для реализации федерального закона.";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д) </w:t>
      </w:r>
      <w:hyperlink r:id="rId51" w:history="1">
        <w:r w:rsidRPr="000544CF">
          <w:t>абзацы второй</w:t>
        </w:r>
      </w:hyperlink>
      <w:r w:rsidRPr="000544CF">
        <w:t xml:space="preserve"> и </w:t>
      </w:r>
      <w:hyperlink r:id="rId52" w:history="1">
        <w:r w:rsidRPr="000544CF">
          <w:t>третий пункта 105</w:t>
        </w:r>
      </w:hyperlink>
      <w:r w:rsidRPr="000544CF">
        <w:t xml:space="preserve"> изложить в следующей редакции: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"Неурегулированные разногласия по проектам заключений, поправок и официальных отзывов Правительства рассматриваются департаментами Аппарата Правительства в пределах сфер их ведения, Заместителем Председателя Правительства (в соответствии с распределением обязанностей).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>В случае если после рассмотрения разногласий они остались неурегулированными, решение принимается Комиссией Правительства Российской Федерации по законопроектной деятельности.".</w:t>
      </w:r>
    </w:p>
    <w:p w:rsidR="000544CF" w:rsidRPr="000544CF" w:rsidRDefault="000544CF" w:rsidP="000544CF">
      <w:pPr>
        <w:pStyle w:val="ConsPlusNormal"/>
        <w:ind w:firstLine="540"/>
        <w:jc w:val="both"/>
      </w:pPr>
      <w:r w:rsidRPr="000544CF">
        <w:t xml:space="preserve">3. В </w:t>
      </w:r>
      <w:hyperlink r:id="rId53" w:history="1">
        <w:r w:rsidRPr="000544CF">
          <w:t>подпункте "а" пункта 7.2</w:t>
        </w:r>
      </w:hyperlink>
      <w:r w:rsidRPr="000544CF">
        <w:t xml:space="preserve"> Типового регламента внутренней организации федеральных органов исполнительной власти, утвержденного Постановлением Правительства Российской Федерации от 28 июля 2005 г. </w:t>
      </w:r>
      <w:r>
        <w:t>№</w:t>
      </w:r>
      <w:r w:rsidRPr="000544CF">
        <w:t xml:space="preserve"> 452 (Собрание законодательства Российской Федерации, 2005, </w:t>
      </w:r>
      <w:r>
        <w:t>№</w:t>
      </w:r>
      <w:r w:rsidRPr="000544CF">
        <w:t xml:space="preserve"> 31, ст. 3233), слова "и согласованные в установленном порядке концепцию и проект технического задания на его разработку" заменить словами ", в случае необходимости его концепцию и проект технического задания на его разработку, которые согласовываются в установленном порядке".</w:t>
      </w:r>
    </w:p>
    <w:p w:rsidR="000544CF" w:rsidRPr="000544CF" w:rsidRDefault="000544CF" w:rsidP="000544CF">
      <w:pPr>
        <w:pStyle w:val="ConsPlusNormal"/>
        <w:ind w:firstLine="540"/>
        <w:jc w:val="both"/>
      </w:pPr>
    </w:p>
    <w:p w:rsidR="000544CF" w:rsidRPr="000544CF" w:rsidRDefault="000544CF" w:rsidP="000544CF">
      <w:pPr>
        <w:pStyle w:val="ConsPlusNormal"/>
        <w:ind w:firstLine="540"/>
        <w:jc w:val="both"/>
      </w:pPr>
    </w:p>
    <w:p w:rsidR="000544CF" w:rsidRPr="000544CF" w:rsidRDefault="000544CF" w:rsidP="000544CF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F325BE" w:rsidRPr="000544CF" w:rsidRDefault="00F325BE" w:rsidP="000544CF"/>
    <w:sectPr w:rsidR="00F325BE" w:rsidRPr="000544CF" w:rsidSect="003B68DB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CF"/>
    <w:rsid w:val="000544CF"/>
    <w:rsid w:val="00167978"/>
    <w:rsid w:val="006E1A74"/>
    <w:rsid w:val="00F325BE"/>
    <w:rsid w:val="00F4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DB246-A4D2-41C8-8241-81431D11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4CF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0544CF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0544CF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4B97D779A30F867898F88946F09C9612B9082740E7CBB146EAC7A94E039E63655150855FA5AD712K2GAL" TargetMode="External"/><Relationship Id="rId18" Type="http://schemas.openxmlformats.org/officeDocument/2006/relationships/hyperlink" Target="consultantplus://offline/ref=74B97D779A30F867898F88946F09C9612B9580720B75BB146EAC7A94E039E63655150855FA5AD710K2GDL" TargetMode="External"/><Relationship Id="rId26" Type="http://schemas.openxmlformats.org/officeDocument/2006/relationships/hyperlink" Target="consultantplus://offline/ref=74B97D779A30F867898F88946F09C9612B9486700875BB146EAC7A94E039E63655150855FA5AD716K2G8L" TargetMode="External"/><Relationship Id="rId39" Type="http://schemas.openxmlformats.org/officeDocument/2006/relationships/hyperlink" Target="consultantplus://offline/ref=74B97D779A30F867898F88946F09C96128908670097EBB146EAC7A94E039E63655150855FA5AD713K2GDL" TargetMode="External"/><Relationship Id="rId21" Type="http://schemas.openxmlformats.org/officeDocument/2006/relationships/hyperlink" Target="consultantplus://offline/ref=74B97D779A30F867898F88946F09C9612B9682770F7DBB146EAC7A94E039E63655150855FA5AD713K2G5L" TargetMode="External"/><Relationship Id="rId34" Type="http://schemas.openxmlformats.org/officeDocument/2006/relationships/hyperlink" Target="consultantplus://offline/ref=74B97D779A30F867898F88946F09C9612B9580720B75BB146EAC7A94E039E63655150855FA5AD710K2G9L" TargetMode="External"/><Relationship Id="rId42" Type="http://schemas.openxmlformats.org/officeDocument/2006/relationships/hyperlink" Target="consultantplus://offline/ref=74B97D779A30F867898F88946F09C961229784760A77E61E66F57696E736B921525C0454FA5AD6K1G7L" TargetMode="External"/><Relationship Id="rId47" Type="http://schemas.openxmlformats.org/officeDocument/2006/relationships/hyperlink" Target="consultantplus://offline/ref=74B97D779A30F867898F88946F09C961229784790577E61E66F57696E736B921525C0454FA5BDEK1G4L" TargetMode="External"/><Relationship Id="rId50" Type="http://schemas.openxmlformats.org/officeDocument/2006/relationships/hyperlink" Target="consultantplus://offline/ref=74B97D779A30F867898F88946F09C961229784790577E61E66F57696E736B921525C0454FA58D4K1G6L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74B97D779A30F867898F88946F09C9612E9884710577E61E66F57696KEG7L" TargetMode="External"/><Relationship Id="rId12" Type="http://schemas.openxmlformats.org/officeDocument/2006/relationships/hyperlink" Target="consultantplus://offline/ref=74B97D779A30F867898F88946F09C9612B9987760D7BBB146EAC7A94E039E63655150855FA5AD711K2GFL" TargetMode="External"/><Relationship Id="rId17" Type="http://schemas.openxmlformats.org/officeDocument/2006/relationships/hyperlink" Target="consultantplus://offline/ref=74B97D779A30F867898F88946F09C961239383730C77E61E66F57696E736B921525C0454FA5AD3K1G6L" TargetMode="External"/><Relationship Id="rId25" Type="http://schemas.openxmlformats.org/officeDocument/2006/relationships/hyperlink" Target="consultantplus://offline/ref=74B97D779A30F867898F88946F09C96128968D78097EBB146EAC7A94E039E63655150855FCK5G8L" TargetMode="External"/><Relationship Id="rId33" Type="http://schemas.openxmlformats.org/officeDocument/2006/relationships/hyperlink" Target="consultantplus://offline/ref=74B97D779A30F867898F88946F09C961239383730C77E61E66F57696E736B921525C0454FA5AD3K1G4L" TargetMode="External"/><Relationship Id="rId38" Type="http://schemas.openxmlformats.org/officeDocument/2006/relationships/hyperlink" Target="consultantplus://offline/ref=74B97D779A30F867898F88946F09C9612B9282730878BB146EAC7A94E039E63655150855FA5AD710K2GFL" TargetMode="External"/><Relationship Id="rId46" Type="http://schemas.openxmlformats.org/officeDocument/2006/relationships/hyperlink" Target="consultantplus://offline/ref=74B97D779A30F867898F88946F09C961229784790577E61E66F57696E736B921525C0454FA5FD6K1G0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4B97D779A30F867898F88946F09C9612B9580720B75BB146EAC7A94E039E63655150855FA5AD710K2GCL" TargetMode="External"/><Relationship Id="rId20" Type="http://schemas.openxmlformats.org/officeDocument/2006/relationships/hyperlink" Target="consultantplus://offline/ref=74B97D779A30F867898F88946F09C961289086770B75BB146EAC7A94E0K3G9L" TargetMode="External"/><Relationship Id="rId29" Type="http://schemas.openxmlformats.org/officeDocument/2006/relationships/hyperlink" Target="consultantplus://offline/ref=74B97D779A30F867898F88946F09C96128968D78097EBB146EAC7A94E039E63655150855FFK5GDL" TargetMode="External"/><Relationship Id="rId41" Type="http://schemas.openxmlformats.org/officeDocument/2006/relationships/hyperlink" Target="consultantplus://offline/ref=74B97D779A30F867898F88946F09C9612B9282730878BB146EAC7A94E039E63655150855FA5AD710K2GBL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B97D779A30F867898F88946F09C961229784760A77E61E66F57696E736B921525C0454FA5AD3K1G0L" TargetMode="External"/><Relationship Id="rId11" Type="http://schemas.openxmlformats.org/officeDocument/2006/relationships/hyperlink" Target="consultantplus://offline/ref=74B97D779A30F867898F88946F09C961239884770F77E61E66F57696E736B921525C0454FA5AD7K1G0L" TargetMode="External"/><Relationship Id="rId24" Type="http://schemas.openxmlformats.org/officeDocument/2006/relationships/hyperlink" Target="consultantplus://offline/ref=74B97D779A30F867898F88946F09C96128998375062AEC163FF97491E869AE261B500554FE5FKDGEL" TargetMode="External"/><Relationship Id="rId32" Type="http://schemas.openxmlformats.org/officeDocument/2006/relationships/hyperlink" Target="consultantplus://offline/ref=74B97D779A30F867898F88946F09C96128998375062AEC163FF974K9G1L" TargetMode="External"/><Relationship Id="rId37" Type="http://schemas.openxmlformats.org/officeDocument/2006/relationships/hyperlink" Target="consultantplus://offline/ref=74B97D779A30F867898F88946F09C96128968D78097EBB146EAC7A94E039E63655150855FFK5GAL" TargetMode="External"/><Relationship Id="rId40" Type="http://schemas.openxmlformats.org/officeDocument/2006/relationships/hyperlink" Target="consultantplus://offline/ref=74B97D779A30F867898F88946F09C9612B9282730878BB146EAC7A94E039E63655150855FA5AD710K2GFL" TargetMode="External"/><Relationship Id="rId45" Type="http://schemas.openxmlformats.org/officeDocument/2006/relationships/hyperlink" Target="consultantplus://offline/ref=74B97D779A30F867898F88946F09C961229784790577E61E66F57696E736B921525C0454FA5AD6K1G5L" TargetMode="External"/><Relationship Id="rId53" Type="http://schemas.openxmlformats.org/officeDocument/2006/relationships/hyperlink" Target="consultantplus://offline/ref=74B97D779A30F867898F88946F09C961229784780877E61E66F57696E736B921525C0454FA58D2K1G5L" TargetMode="External"/><Relationship Id="rId5" Type="http://schemas.openxmlformats.org/officeDocument/2006/relationships/hyperlink" Target="consultantplus://offline/ref=74B97D779A30F867898F88946F09C961229784760A77E61E66F57696E736B921525C0454FA5AD7K1G5L" TargetMode="External"/><Relationship Id="rId15" Type="http://schemas.openxmlformats.org/officeDocument/2006/relationships/hyperlink" Target="consultantplus://offline/ref=74B97D779A30F867898F88946F09C96128968D78097EBB146EAC7A94E039E63655150855FA5AD213K2GBL" TargetMode="External"/><Relationship Id="rId23" Type="http://schemas.openxmlformats.org/officeDocument/2006/relationships/hyperlink" Target="consultantplus://offline/ref=74B97D779A30F867898F88946F09C96128968D78097EBB146EAC7A94E039E63655150855FA5AD216K2G5L" TargetMode="External"/><Relationship Id="rId28" Type="http://schemas.openxmlformats.org/officeDocument/2006/relationships/hyperlink" Target="consultantplus://offline/ref=74B97D779A30F867898F88946F09C96128968D78097EBB146EAC7A94E039E63655150855FCK5G9L" TargetMode="External"/><Relationship Id="rId36" Type="http://schemas.openxmlformats.org/officeDocument/2006/relationships/hyperlink" Target="consultantplus://offline/ref=74B97D779A30F867898F88946F09C9612B908073087CBB146EAC7A94E039E63655150855FA5AD712K2G9L" TargetMode="External"/><Relationship Id="rId49" Type="http://schemas.openxmlformats.org/officeDocument/2006/relationships/hyperlink" Target="consultantplus://offline/ref=74B97D779A30F867898F88946F09C961229784790577E61E66F57696E736B921525C0454FA58D7K1G7L" TargetMode="External"/><Relationship Id="rId10" Type="http://schemas.openxmlformats.org/officeDocument/2006/relationships/hyperlink" Target="consultantplus://offline/ref=74B97D779A30F867898F88946F09C961229784730E77E61E66F57696E736B921525C0454FA5AD6K1GBL" TargetMode="External"/><Relationship Id="rId19" Type="http://schemas.openxmlformats.org/officeDocument/2006/relationships/hyperlink" Target="consultantplus://offline/ref=74B97D779A30F867898F88946F09C96128918571087ABB146EAC7A94E039E63655150855FA5AD610K2G4L" TargetMode="External"/><Relationship Id="rId31" Type="http://schemas.openxmlformats.org/officeDocument/2006/relationships/hyperlink" Target="consultantplus://offline/ref=74B97D779A30F867898F88946F09C9612B9282730878BB146EAC7A94E039E63655150855FA5AD710K2GDL" TargetMode="External"/><Relationship Id="rId44" Type="http://schemas.openxmlformats.org/officeDocument/2006/relationships/hyperlink" Target="consultantplus://offline/ref=74B97D779A30F867898F88946F09C961229784760A77E61E66F57696E736B921525C0454FA5AD2K1G3L" TargetMode="External"/><Relationship Id="rId52" Type="http://schemas.openxmlformats.org/officeDocument/2006/relationships/hyperlink" Target="consultantplus://offline/ref=74B97D779A30F867898F88946F09C961229784790577E61E66F57696E736B921525C0454FA58D4K1G5L" TargetMode="External"/><Relationship Id="rId4" Type="http://schemas.openxmlformats.org/officeDocument/2006/relationships/hyperlink" Target="consultantplus://offline/ref=74B97D779A30F867898F88946F09C961229784760C77E61E66F57696KEG7L" TargetMode="External"/><Relationship Id="rId9" Type="http://schemas.openxmlformats.org/officeDocument/2006/relationships/hyperlink" Target="consultantplus://offline/ref=74B97D779A30F867898F88946F09C9612E998D750977E61E66F57696E736B921525C0454FA5AD4K1GAL" TargetMode="External"/><Relationship Id="rId14" Type="http://schemas.openxmlformats.org/officeDocument/2006/relationships/hyperlink" Target="consultantplus://offline/ref=74B97D779A30F867898F88946F09C96128968D78097EBB146EAC7A94E039E63655150855FA5AD61AK2GFL" TargetMode="External"/><Relationship Id="rId22" Type="http://schemas.openxmlformats.org/officeDocument/2006/relationships/hyperlink" Target="consultantplus://offline/ref=74B97D779A30F867898F88946F09C96128968D78097EBB146EAC7A94E039E63655150855FA5AD211K2G5L" TargetMode="External"/><Relationship Id="rId27" Type="http://schemas.openxmlformats.org/officeDocument/2006/relationships/hyperlink" Target="consultantplus://offline/ref=74B97D779A30F867898F88946F09C9612B9282730878BB146EAC7A94E039E63655150855FA5AD713K2G5L" TargetMode="External"/><Relationship Id="rId30" Type="http://schemas.openxmlformats.org/officeDocument/2006/relationships/hyperlink" Target="consultantplus://offline/ref=74B97D779A30F867898F88946F09C96128918571087ABB146EAC7A94E039E63655150855FA5AD611K2GCL" TargetMode="External"/><Relationship Id="rId35" Type="http://schemas.openxmlformats.org/officeDocument/2006/relationships/hyperlink" Target="consultantplus://offline/ref=74B97D779A30F867898F88946F09C9612B9580720B75BB146EAC7A94E039E63655150855FA5AD710K2GBL" TargetMode="External"/><Relationship Id="rId43" Type="http://schemas.openxmlformats.org/officeDocument/2006/relationships/hyperlink" Target="consultantplus://offline/ref=74B97D779A30F867898F88946F09C961229784760A77E61E66F57696E736B921525C0454FA5AD3K1G4L" TargetMode="External"/><Relationship Id="rId48" Type="http://schemas.openxmlformats.org/officeDocument/2006/relationships/hyperlink" Target="consultantplus://offline/ref=74B97D779A30F867898F88946F09C96128998375062AEC163FF97491E869AE261B500554FE5FKDGEL" TargetMode="External"/><Relationship Id="rId8" Type="http://schemas.openxmlformats.org/officeDocument/2006/relationships/hyperlink" Target="consultantplus://offline/ref=74B97D779A30F867898F88946F09C9612E998D750977E61E66F57696E736B921525C0454FA5AD7K1GBL" TargetMode="External"/><Relationship Id="rId51" Type="http://schemas.openxmlformats.org/officeDocument/2006/relationships/hyperlink" Target="consultantplus://offline/ref=74B97D779A30F867898F88946F09C961229784790577E61E66F57696E736B921525C0454FA58D4K1G4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5877</Words>
  <Characters>33499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2018-02-01T11:06:00Z</dcterms:created>
  <dcterms:modified xsi:type="dcterms:W3CDTF">2018-02-01T11:07:00Z</dcterms:modified>
</cp:coreProperties>
</file>